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C5C" w:rsidRDefault="006A6C5C">
      <w:pPr>
        <w:rPr>
          <w:sz w:val="32"/>
        </w:rPr>
      </w:pPr>
      <w:r>
        <w:rPr>
          <w:noProof/>
        </w:rPr>
        <w:drawing>
          <wp:inline distT="0" distB="0" distL="0" distR="0" wp14:anchorId="57E3B4D3" wp14:editId="559CDF56">
            <wp:extent cx="5943600" cy="5981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98170"/>
                    </a:xfrm>
                    <a:prstGeom prst="rect">
                      <a:avLst/>
                    </a:prstGeom>
                  </pic:spPr>
                </pic:pic>
              </a:graphicData>
            </a:graphic>
          </wp:inline>
        </w:drawing>
      </w:r>
    </w:p>
    <w:p w:rsidR="006A6C5C" w:rsidRDefault="006A6C5C">
      <w:pPr>
        <w:rPr>
          <w:sz w:val="32"/>
        </w:rPr>
      </w:pPr>
    </w:p>
    <w:p w:rsidR="006A6C5C" w:rsidRDefault="006A6C5C">
      <w:pPr>
        <w:rPr>
          <w:sz w:val="32"/>
        </w:rPr>
      </w:pPr>
    </w:p>
    <w:p w:rsidR="006A6C5C" w:rsidRDefault="006A6C5C">
      <w:pPr>
        <w:rPr>
          <w:sz w:val="32"/>
        </w:rPr>
      </w:pPr>
    </w:p>
    <w:p w:rsidR="006A6C5C" w:rsidRDefault="006A6C5C">
      <w:pPr>
        <w:rPr>
          <w:sz w:val="32"/>
        </w:rPr>
      </w:pPr>
    </w:p>
    <w:p w:rsidR="006A6C5C" w:rsidRPr="006A6C5C" w:rsidRDefault="006A6C5C" w:rsidP="006A6C5C">
      <w:pPr>
        <w:spacing w:line="240" w:lineRule="auto"/>
        <w:jc w:val="center"/>
        <w:rPr>
          <w:sz w:val="40"/>
          <w:szCs w:val="40"/>
        </w:rPr>
      </w:pPr>
      <w:bookmarkStart w:id="0" w:name="_GoBack"/>
      <w:bookmarkEnd w:id="0"/>
      <w:r w:rsidRPr="006A6C5C">
        <w:rPr>
          <w:sz w:val="40"/>
          <w:szCs w:val="40"/>
        </w:rPr>
        <w:t>2600 Series Installation and Troubleshooting Instructions</w:t>
      </w:r>
    </w:p>
    <w:p w:rsidR="006A6C5C" w:rsidRDefault="006A6C5C" w:rsidP="006A6C5C">
      <w:pPr>
        <w:jc w:val="center"/>
        <w:rPr>
          <w:sz w:val="20"/>
          <w:szCs w:val="20"/>
        </w:rPr>
      </w:pPr>
      <w:r w:rsidRPr="005E4195">
        <w:rPr>
          <w:sz w:val="20"/>
          <w:szCs w:val="20"/>
        </w:rPr>
        <w:t xml:space="preserve">Revised </w:t>
      </w:r>
      <w:r>
        <w:rPr>
          <w:sz w:val="20"/>
          <w:szCs w:val="20"/>
        </w:rPr>
        <w:t>01</w:t>
      </w:r>
      <w:r w:rsidRPr="005E4195">
        <w:rPr>
          <w:sz w:val="20"/>
          <w:szCs w:val="20"/>
        </w:rPr>
        <w:t>/</w:t>
      </w:r>
      <w:r>
        <w:rPr>
          <w:sz w:val="20"/>
          <w:szCs w:val="20"/>
        </w:rPr>
        <w:t>11</w:t>
      </w:r>
      <w:r w:rsidRPr="005E4195">
        <w:rPr>
          <w:sz w:val="20"/>
          <w:szCs w:val="20"/>
        </w:rPr>
        <w:t>/1</w:t>
      </w:r>
      <w:r>
        <w:rPr>
          <w:sz w:val="20"/>
          <w:szCs w:val="20"/>
        </w:rPr>
        <w:t>7</w:t>
      </w:r>
    </w:p>
    <w:p w:rsidR="006A6C5C" w:rsidRDefault="006A6C5C">
      <w:pPr>
        <w:rPr>
          <w:sz w:val="20"/>
          <w:szCs w:val="20"/>
        </w:rPr>
      </w:pPr>
      <w:r>
        <w:rPr>
          <w:sz w:val="20"/>
          <w:szCs w:val="20"/>
        </w:rPr>
        <w:br w:type="page"/>
      </w:r>
    </w:p>
    <w:p w:rsidR="006A6C5C" w:rsidRDefault="006A6C5C" w:rsidP="006A6C5C">
      <w:pPr>
        <w:jc w:val="center"/>
        <w:rPr>
          <w:sz w:val="20"/>
          <w:szCs w:val="20"/>
        </w:rPr>
      </w:pPr>
    </w:p>
    <w:sdt>
      <w:sdtPr>
        <w:id w:val="1192489752"/>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rsidR="00A53D80" w:rsidRDefault="00A53D80">
          <w:pPr>
            <w:pStyle w:val="TOCHeading"/>
          </w:pPr>
          <w:r>
            <w:t>Contents</w:t>
          </w:r>
        </w:p>
        <w:p w:rsidR="00FE0172" w:rsidRDefault="00A53D80">
          <w:pPr>
            <w:pStyle w:val="TOC1"/>
            <w:tabs>
              <w:tab w:val="right" w:leader="dot" w:pos="9350"/>
            </w:tabs>
            <w:rPr>
              <w:noProof/>
            </w:rPr>
          </w:pPr>
          <w:r>
            <w:fldChar w:fldCharType="begin"/>
          </w:r>
          <w:r>
            <w:instrText xml:space="preserve"> TOC \o "1-3" \h \z \u </w:instrText>
          </w:r>
          <w:r>
            <w:fldChar w:fldCharType="separate"/>
          </w:r>
          <w:hyperlink w:anchor="_Toc471900893" w:history="1">
            <w:r w:rsidR="00FE0172" w:rsidRPr="009469A1">
              <w:rPr>
                <w:rStyle w:val="Hyperlink"/>
                <w:noProof/>
              </w:rPr>
              <w:t>Hardware List</w:t>
            </w:r>
            <w:r w:rsidR="00FE0172">
              <w:rPr>
                <w:noProof/>
                <w:webHidden/>
              </w:rPr>
              <w:tab/>
            </w:r>
            <w:r w:rsidR="00FE0172">
              <w:rPr>
                <w:noProof/>
                <w:webHidden/>
              </w:rPr>
              <w:fldChar w:fldCharType="begin"/>
            </w:r>
            <w:r w:rsidR="00FE0172">
              <w:rPr>
                <w:noProof/>
                <w:webHidden/>
              </w:rPr>
              <w:instrText xml:space="preserve"> PAGEREF _Toc471900893 \h </w:instrText>
            </w:r>
            <w:r w:rsidR="00FE0172">
              <w:rPr>
                <w:noProof/>
                <w:webHidden/>
              </w:rPr>
            </w:r>
            <w:r w:rsidR="00FE0172">
              <w:rPr>
                <w:noProof/>
                <w:webHidden/>
              </w:rPr>
              <w:fldChar w:fldCharType="separate"/>
            </w:r>
            <w:r w:rsidR="00394EA8">
              <w:rPr>
                <w:noProof/>
                <w:webHidden/>
              </w:rPr>
              <w:t>3</w:t>
            </w:r>
            <w:r w:rsidR="00FE0172">
              <w:rPr>
                <w:noProof/>
                <w:webHidden/>
              </w:rPr>
              <w:fldChar w:fldCharType="end"/>
            </w:r>
          </w:hyperlink>
        </w:p>
        <w:p w:rsidR="00FE0172" w:rsidRDefault="00FE0172">
          <w:pPr>
            <w:pStyle w:val="TOC1"/>
            <w:tabs>
              <w:tab w:val="right" w:leader="dot" w:pos="9350"/>
            </w:tabs>
            <w:rPr>
              <w:noProof/>
            </w:rPr>
          </w:pPr>
          <w:hyperlink w:anchor="_Toc471900894" w:history="1">
            <w:r w:rsidRPr="009469A1">
              <w:rPr>
                <w:rStyle w:val="Hyperlink"/>
                <w:noProof/>
              </w:rPr>
              <w:t>Wiring</w:t>
            </w:r>
            <w:r>
              <w:rPr>
                <w:noProof/>
                <w:webHidden/>
              </w:rPr>
              <w:tab/>
            </w:r>
            <w:r>
              <w:rPr>
                <w:noProof/>
                <w:webHidden/>
              </w:rPr>
              <w:fldChar w:fldCharType="begin"/>
            </w:r>
            <w:r>
              <w:rPr>
                <w:noProof/>
                <w:webHidden/>
              </w:rPr>
              <w:instrText xml:space="preserve"> PAGEREF _Toc471900894 \h </w:instrText>
            </w:r>
            <w:r>
              <w:rPr>
                <w:noProof/>
                <w:webHidden/>
              </w:rPr>
            </w:r>
            <w:r>
              <w:rPr>
                <w:noProof/>
                <w:webHidden/>
              </w:rPr>
              <w:fldChar w:fldCharType="separate"/>
            </w:r>
            <w:r w:rsidR="00394EA8">
              <w:rPr>
                <w:noProof/>
                <w:webHidden/>
              </w:rPr>
              <w:t>4</w:t>
            </w:r>
            <w:r>
              <w:rPr>
                <w:noProof/>
                <w:webHidden/>
              </w:rPr>
              <w:fldChar w:fldCharType="end"/>
            </w:r>
          </w:hyperlink>
        </w:p>
        <w:p w:rsidR="00FE0172" w:rsidRDefault="00FE0172">
          <w:pPr>
            <w:pStyle w:val="TOC1"/>
            <w:tabs>
              <w:tab w:val="right" w:leader="dot" w:pos="9350"/>
            </w:tabs>
            <w:rPr>
              <w:noProof/>
            </w:rPr>
          </w:pPr>
          <w:hyperlink w:anchor="_Toc471900895" w:history="1">
            <w:r w:rsidRPr="009469A1">
              <w:rPr>
                <w:rStyle w:val="Hyperlink"/>
                <w:noProof/>
              </w:rPr>
              <w:t>Wired Device Installation Guide</w:t>
            </w:r>
            <w:r>
              <w:rPr>
                <w:noProof/>
                <w:webHidden/>
              </w:rPr>
              <w:tab/>
            </w:r>
            <w:r>
              <w:rPr>
                <w:noProof/>
                <w:webHidden/>
              </w:rPr>
              <w:fldChar w:fldCharType="begin"/>
            </w:r>
            <w:r>
              <w:rPr>
                <w:noProof/>
                <w:webHidden/>
              </w:rPr>
              <w:instrText xml:space="preserve"> PAGEREF _Toc471900895 \h </w:instrText>
            </w:r>
            <w:r>
              <w:rPr>
                <w:noProof/>
                <w:webHidden/>
              </w:rPr>
            </w:r>
            <w:r>
              <w:rPr>
                <w:noProof/>
                <w:webHidden/>
              </w:rPr>
              <w:fldChar w:fldCharType="separate"/>
            </w:r>
            <w:r w:rsidR="00394EA8">
              <w:rPr>
                <w:noProof/>
                <w:webHidden/>
              </w:rPr>
              <w:t>5</w:t>
            </w:r>
            <w:r>
              <w:rPr>
                <w:noProof/>
                <w:webHidden/>
              </w:rPr>
              <w:fldChar w:fldCharType="end"/>
            </w:r>
          </w:hyperlink>
        </w:p>
        <w:p w:rsidR="00FE0172" w:rsidRDefault="00FE0172">
          <w:pPr>
            <w:pStyle w:val="TOC1"/>
            <w:tabs>
              <w:tab w:val="right" w:leader="dot" w:pos="9350"/>
            </w:tabs>
            <w:rPr>
              <w:noProof/>
            </w:rPr>
          </w:pPr>
          <w:hyperlink w:anchor="_Toc471900896" w:history="1">
            <w:r w:rsidRPr="009469A1">
              <w:rPr>
                <w:rStyle w:val="Hyperlink"/>
                <w:noProof/>
              </w:rPr>
              <w:t>Troubleshooting</w:t>
            </w:r>
            <w:r>
              <w:rPr>
                <w:noProof/>
                <w:webHidden/>
              </w:rPr>
              <w:tab/>
            </w:r>
            <w:r>
              <w:rPr>
                <w:noProof/>
                <w:webHidden/>
              </w:rPr>
              <w:fldChar w:fldCharType="begin"/>
            </w:r>
            <w:r>
              <w:rPr>
                <w:noProof/>
                <w:webHidden/>
              </w:rPr>
              <w:instrText xml:space="preserve"> PAGEREF _Toc471900896 \h </w:instrText>
            </w:r>
            <w:r>
              <w:rPr>
                <w:noProof/>
                <w:webHidden/>
              </w:rPr>
            </w:r>
            <w:r>
              <w:rPr>
                <w:noProof/>
                <w:webHidden/>
              </w:rPr>
              <w:fldChar w:fldCharType="separate"/>
            </w:r>
            <w:r w:rsidR="00394EA8">
              <w:rPr>
                <w:noProof/>
                <w:webHidden/>
              </w:rPr>
              <w:t>8</w:t>
            </w:r>
            <w:r>
              <w:rPr>
                <w:noProof/>
                <w:webHidden/>
              </w:rPr>
              <w:fldChar w:fldCharType="end"/>
            </w:r>
          </w:hyperlink>
        </w:p>
        <w:p w:rsidR="00FE0172" w:rsidRDefault="00FE0172">
          <w:pPr>
            <w:pStyle w:val="TOC1"/>
            <w:tabs>
              <w:tab w:val="right" w:leader="dot" w:pos="9350"/>
            </w:tabs>
            <w:rPr>
              <w:noProof/>
            </w:rPr>
          </w:pPr>
          <w:hyperlink w:anchor="_Toc471900897" w:history="1">
            <w:r w:rsidRPr="009469A1">
              <w:rPr>
                <w:rStyle w:val="Hyperlink"/>
                <w:noProof/>
              </w:rPr>
              <w:t>Installing Mercury Switch</w:t>
            </w:r>
            <w:r>
              <w:rPr>
                <w:noProof/>
                <w:webHidden/>
              </w:rPr>
              <w:tab/>
            </w:r>
            <w:r>
              <w:rPr>
                <w:noProof/>
                <w:webHidden/>
              </w:rPr>
              <w:fldChar w:fldCharType="begin"/>
            </w:r>
            <w:r>
              <w:rPr>
                <w:noProof/>
                <w:webHidden/>
              </w:rPr>
              <w:instrText xml:space="preserve"> PAGEREF _Toc471900897 \h </w:instrText>
            </w:r>
            <w:r>
              <w:rPr>
                <w:noProof/>
                <w:webHidden/>
              </w:rPr>
            </w:r>
            <w:r>
              <w:rPr>
                <w:noProof/>
                <w:webHidden/>
              </w:rPr>
              <w:fldChar w:fldCharType="separate"/>
            </w:r>
            <w:r w:rsidR="00394EA8">
              <w:rPr>
                <w:noProof/>
                <w:webHidden/>
              </w:rPr>
              <w:t>10</w:t>
            </w:r>
            <w:r>
              <w:rPr>
                <w:noProof/>
                <w:webHidden/>
              </w:rPr>
              <w:fldChar w:fldCharType="end"/>
            </w:r>
          </w:hyperlink>
        </w:p>
        <w:p w:rsidR="00FE0172" w:rsidRDefault="00FE0172">
          <w:pPr>
            <w:pStyle w:val="TOC1"/>
            <w:tabs>
              <w:tab w:val="right" w:leader="dot" w:pos="9350"/>
            </w:tabs>
            <w:rPr>
              <w:noProof/>
            </w:rPr>
          </w:pPr>
          <w:hyperlink w:anchor="_Toc471900898" w:history="1">
            <w:r w:rsidRPr="009469A1">
              <w:rPr>
                <w:rStyle w:val="Hyperlink"/>
                <w:noProof/>
              </w:rPr>
              <w:t>Installing Seat Switch</w:t>
            </w:r>
            <w:r>
              <w:rPr>
                <w:noProof/>
                <w:webHidden/>
              </w:rPr>
              <w:tab/>
            </w:r>
            <w:r>
              <w:rPr>
                <w:noProof/>
                <w:webHidden/>
              </w:rPr>
              <w:fldChar w:fldCharType="begin"/>
            </w:r>
            <w:r>
              <w:rPr>
                <w:noProof/>
                <w:webHidden/>
              </w:rPr>
              <w:instrText xml:space="preserve"> PAGEREF _Toc471900898 \h </w:instrText>
            </w:r>
            <w:r>
              <w:rPr>
                <w:noProof/>
                <w:webHidden/>
              </w:rPr>
            </w:r>
            <w:r>
              <w:rPr>
                <w:noProof/>
                <w:webHidden/>
              </w:rPr>
              <w:fldChar w:fldCharType="separate"/>
            </w:r>
            <w:r w:rsidR="00394EA8">
              <w:rPr>
                <w:noProof/>
                <w:webHidden/>
              </w:rPr>
              <w:t>11</w:t>
            </w:r>
            <w:r>
              <w:rPr>
                <w:noProof/>
                <w:webHidden/>
              </w:rPr>
              <w:fldChar w:fldCharType="end"/>
            </w:r>
          </w:hyperlink>
        </w:p>
        <w:p w:rsidR="00A53D80" w:rsidRDefault="00A53D80">
          <w:r>
            <w:rPr>
              <w:b/>
              <w:bCs/>
              <w:noProof/>
            </w:rPr>
            <w:fldChar w:fldCharType="end"/>
          </w:r>
        </w:p>
      </w:sdtContent>
    </w:sdt>
    <w:p w:rsidR="006A6C5C" w:rsidRDefault="006A6C5C" w:rsidP="006A6C5C">
      <w:pPr>
        <w:pStyle w:val="Heading1"/>
      </w:pPr>
      <w:r>
        <w:br w:type="page"/>
      </w:r>
    </w:p>
    <w:p w:rsidR="00566FCA" w:rsidRPr="000A5E09" w:rsidRDefault="000A5E09" w:rsidP="00AB2C6D">
      <w:pPr>
        <w:jc w:val="center"/>
        <w:rPr>
          <w:sz w:val="32"/>
        </w:rPr>
      </w:pPr>
      <w:r w:rsidRPr="000A5E09">
        <w:rPr>
          <w:sz w:val="32"/>
        </w:rPr>
        <w:lastRenderedPageBreak/>
        <w:t>INSTALLATION MANUAL FOR EAGLE EYE HARDWARE</w:t>
      </w:r>
    </w:p>
    <w:p w:rsidR="00AB2C6D" w:rsidRDefault="00AB2C6D" w:rsidP="00AB2C6D">
      <w:pPr>
        <w:jc w:val="center"/>
      </w:pPr>
    </w:p>
    <w:p w:rsidR="00AB2C6D" w:rsidRPr="00A53D80" w:rsidRDefault="00AB2C6D" w:rsidP="00A53D80">
      <w:pPr>
        <w:pStyle w:val="Heading1"/>
      </w:pPr>
      <w:bookmarkStart w:id="1" w:name="_Toc471900893"/>
      <w:r w:rsidRPr="00A53D80">
        <w:t>Hardware List</w:t>
      </w:r>
      <w:bookmarkEnd w:id="1"/>
      <w:r w:rsidRPr="00A53D80">
        <w:tab/>
      </w:r>
      <w:r w:rsidRPr="00A53D80">
        <w:tab/>
      </w:r>
      <w:r w:rsidRPr="00A53D80">
        <w:tab/>
      </w:r>
      <w:r w:rsidRPr="00A53D80">
        <w:tab/>
      </w:r>
      <w:r w:rsidRPr="00A53D80">
        <w:tab/>
      </w:r>
    </w:p>
    <w:p w:rsidR="00317FA1" w:rsidRDefault="00317FA1" w:rsidP="00317FA1">
      <w:pPr>
        <w:spacing w:line="240" w:lineRule="auto"/>
        <w:jc w:val="center"/>
      </w:pPr>
      <w:r>
        <w:t xml:space="preserve">  Item Name</w:t>
      </w:r>
      <w:r>
        <w:tab/>
      </w:r>
      <w:r>
        <w:tab/>
      </w:r>
      <w:r>
        <w:tab/>
      </w:r>
      <w:r>
        <w:tab/>
        <w:t>Quantity</w:t>
      </w:r>
    </w:p>
    <w:tbl>
      <w:tblPr>
        <w:tblStyle w:val="TableGrid"/>
        <w:tblW w:w="0" w:type="auto"/>
        <w:tblInd w:w="1368" w:type="dxa"/>
        <w:tblLook w:val="04A0" w:firstRow="1" w:lastRow="0" w:firstColumn="1" w:lastColumn="0" w:noHBand="0" w:noVBand="1"/>
      </w:tblPr>
      <w:tblGrid>
        <w:gridCol w:w="3690"/>
        <w:gridCol w:w="3330"/>
      </w:tblGrid>
      <w:tr w:rsidR="00AB2C6D" w:rsidTr="00317FA1">
        <w:tc>
          <w:tcPr>
            <w:tcW w:w="3690" w:type="dxa"/>
          </w:tcPr>
          <w:p w:rsidR="00AB2C6D" w:rsidRDefault="00D7713C" w:rsidP="00317FA1">
            <w:pPr>
              <w:ind w:left="-270" w:firstLine="270"/>
            </w:pPr>
            <w:r>
              <w:t>GPS Device</w:t>
            </w:r>
          </w:p>
        </w:tc>
        <w:tc>
          <w:tcPr>
            <w:tcW w:w="3330" w:type="dxa"/>
          </w:tcPr>
          <w:p w:rsidR="00AB2C6D" w:rsidRDefault="00D7713C" w:rsidP="00B76634">
            <w:r>
              <w:t>1 Per Truck</w:t>
            </w:r>
          </w:p>
        </w:tc>
      </w:tr>
      <w:tr w:rsidR="00AB2C6D" w:rsidTr="00317FA1">
        <w:tc>
          <w:tcPr>
            <w:tcW w:w="3690" w:type="dxa"/>
          </w:tcPr>
          <w:p w:rsidR="00AB2C6D" w:rsidRDefault="00D7713C" w:rsidP="00317FA1">
            <w:pPr>
              <w:ind w:left="-270" w:firstLine="270"/>
            </w:pPr>
            <w:r>
              <w:t>Wiring Harness</w:t>
            </w:r>
          </w:p>
        </w:tc>
        <w:tc>
          <w:tcPr>
            <w:tcW w:w="3330" w:type="dxa"/>
          </w:tcPr>
          <w:p w:rsidR="00AB2C6D" w:rsidRDefault="00D7713C" w:rsidP="00317FA1">
            <w:r>
              <w:t>1 Per Truck</w:t>
            </w:r>
          </w:p>
        </w:tc>
      </w:tr>
      <w:tr w:rsidR="00D7713C" w:rsidTr="00317FA1">
        <w:tc>
          <w:tcPr>
            <w:tcW w:w="3690" w:type="dxa"/>
          </w:tcPr>
          <w:p w:rsidR="00D7713C" w:rsidRDefault="00D7713C" w:rsidP="00D7713C">
            <w:pPr>
              <w:ind w:left="-270" w:firstLine="270"/>
            </w:pPr>
            <w:r>
              <w:t>Mercury Switches</w:t>
            </w:r>
          </w:p>
        </w:tc>
        <w:tc>
          <w:tcPr>
            <w:tcW w:w="3330" w:type="dxa"/>
          </w:tcPr>
          <w:p w:rsidR="00D7713C" w:rsidRDefault="00D7713C" w:rsidP="00D7713C">
            <w:r>
              <w:t>2 Per Truck (On Vehicles Requiring)</w:t>
            </w:r>
          </w:p>
        </w:tc>
      </w:tr>
      <w:tr w:rsidR="00D7713C" w:rsidTr="00317FA1">
        <w:tc>
          <w:tcPr>
            <w:tcW w:w="3690" w:type="dxa"/>
          </w:tcPr>
          <w:p w:rsidR="00D7713C" w:rsidRDefault="00D7713C" w:rsidP="00D7713C">
            <w:pPr>
              <w:ind w:left="-270" w:firstLine="270"/>
            </w:pPr>
            <w:r>
              <w:t>Seat Switch</w:t>
            </w:r>
          </w:p>
        </w:tc>
        <w:tc>
          <w:tcPr>
            <w:tcW w:w="3330" w:type="dxa"/>
          </w:tcPr>
          <w:p w:rsidR="00D7713C" w:rsidRDefault="00D7713C" w:rsidP="00D7713C">
            <w:r>
              <w:t>1 Per Truck (Optional)</w:t>
            </w:r>
          </w:p>
        </w:tc>
      </w:tr>
    </w:tbl>
    <w:p w:rsidR="00381056" w:rsidRDefault="00D7713C">
      <w:r>
        <w:rPr>
          <w:noProof/>
        </w:rPr>
        <w:drawing>
          <wp:anchor distT="0" distB="0" distL="114300" distR="114300" simplePos="0" relativeHeight="251658240" behindDoc="1" locked="0" layoutInCell="1" allowOverlap="1">
            <wp:simplePos x="0" y="0"/>
            <wp:positionH relativeFrom="column">
              <wp:posOffset>-409433</wp:posOffset>
            </wp:positionH>
            <wp:positionV relativeFrom="paragraph">
              <wp:posOffset>658850</wp:posOffset>
            </wp:positionV>
            <wp:extent cx="6794264" cy="4969681"/>
            <wp:effectExtent l="0" t="0" r="698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PSEquipme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94264" cy="4969681"/>
                    </a:xfrm>
                    <a:prstGeom prst="rect">
                      <a:avLst/>
                    </a:prstGeom>
                  </pic:spPr>
                </pic:pic>
              </a:graphicData>
            </a:graphic>
            <wp14:sizeRelH relativeFrom="page">
              <wp14:pctWidth>0</wp14:pctWidth>
            </wp14:sizeRelH>
            <wp14:sizeRelV relativeFrom="page">
              <wp14:pctHeight>0</wp14:pctHeight>
            </wp14:sizeRelV>
          </wp:anchor>
        </w:drawing>
      </w:r>
      <w:r w:rsidR="00381056">
        <w:br w:type="page"/>
      </w:r>
    </w:p>
    <w:p w:rsidR="00381056" w:rsidRPr="007D3BFD" w:rsidRDefault="00381056" w:rsidP="00A53D80">
      <w:pPr>
        <w:pStyle w:val="Heading1"/>
      </w:pPr>
      <w:bookmarkStart w:id="2" w:name="_Toc471900894"/>
      <w:r w:rsidRPr="007D3BFD">
        <w:lastRenderedPageBreak/>
        <w:t>Wiring</w:t>
      </w:r>
      <w:bookmarkEnd w:id="2"/>
    </w:p>
    <w:p w:rsidR="00381056" w:rsidRDefault="00381056" w:rsidP="00381056">
      <w:pPr>
        <w:spacing w:line="240" w:lineRule="auto"/>
        <w:rPr>
          <w:b/>
        </w:rPr>
      </w:pPr>
      <w:r w:rsidRPr="00555B0B">
        <w:rPr>
          <w:b/>
        </w:rPr>
        <w:t>Data Collector Inputs:</w:t>
      </w:r>
      <w:r>
        <w:rPr>
          <w:b/>
        </w:rPr>
        <w:t xml:space="preserve"> </w:t>
      </w:r>
    </w:p>
    <w:tbl>
      <w:tblPr>
        <w:tblW w:w="9314" w:type="dxa"/>
        <w:tblInd w:w="93" w:type="dxa"/>
        <w:tblLook w:val="04A0" w:firstRow="1" w:lastRow="0" w:firstColumn="1" w:lastColumn="0" w:noHBand="0" w:noVBand="1"/>
      </w:tblPr>
      <w:tblGrid>
        <w:gridCol w:w="2444"/>
        <w:gridCol w:w="1752"/>
        <w:gridCol w:w="1706"/>
        <w:gridCol w:w="1706"/>
        <w:gridCol w:w="1706"/>
      </w:tblGrid>
      <w:tr w:rsidR="00381056" w:rsidRPr="00E57D76" w:rsidTr="00AE7E48">
        <w:trPr>
          <w:trHeight w:val="424"/>
        </w:trPr>
        <w:tc>
          <w:tcPr>
            <w:tcW w:w="2444" w:type="dxa"/>
            <w:tcBorders>
              <w:top w:val="single" w:sz="8" w:space="0" w:color="auto"/>
              <w:left w:val="single" w:sz="8" w:space="0" w:color="auto"/>
              <w:bottom w:val="nil"/>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 </w:t>
            </w:r>
          </w:p>
        </w:tc>
        <w:tc>
          <w:tcPr>
            <w:tcW w:w="1752"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Small Vacuums</w:t>
            </w:r>
          </w:p>
        </w:tc>
        <w:tc>
          <w:tcPr>
            <w:tcW w:w="17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Large Vacuums</w:t>
            </w:r>
          </w:p>
        </w:tc>
        <w:tc>
          <w:tcPr>
            <w:tcW w:w="17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Whirlwinds</w:t>
            </w:r>
          </w:p>
        </w:tc>
        <w:tc>
          <w:tcPr>
            <w:tcW w:w="170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Brooms</w:t>
            </w:r>
          </w:p>
        </w:tc>
      </w:tr>
      <w:tr w:rsidR="00381056" w:rsidRPr="00E57D76" w:rsidTr="00AE7E48">
        <w:trPr>
          <w:trHeight w:val="445"/>
        </w:trPr>
        <w:tc>
          <w:tcPr>
            <w:tcW w:w="2444" w:type="dxa"/>
            <w:tcBorders>
              <w:top w:val="nil"/>
              <w:left w:val="single" w:sz="8" w:space="0" w:color="auto"/>
              <w:bottom w:val="single" w:sz="8" w:space="0" w:color="auto"/>
              <w:right w:val="single" w:sz="8" w:space="0" w:color="auto"/>
            </w:tcBorders>
            <w:shd w:val="clear" w:color="auto" w:fill="auto"/>
            <w:vAlign w:val="bottom"/>
            <w:hideMark/>
          </w:tcPr>
          <w:p w:rsidR="00381056" w:rsidRPr="00E57D76" w:rsidRDefault="00381056" w:rsidP="00AE7E48">
            <w:pPr>
              <w:spacing w:after="0" w:line="240" w:lineRule="auto"/>
              <w:jc w:val="center"/>
              <w:rPr>
                <w:rFonts w:ascii="Calibri" w:eastAsia="Times New Roman" w:hAnsi="Calibri" w:cs="Calibri"/>
                <w:b/>
                <w:bCs/>
                <w:color w:val="000000"/>
              </w:rPr>
            </w:pPr>
            <w:r w:rsidRPr="00E57D76">
              <w:rPr>
                <w:rFonts w:ascii="Calibri" w:eastAsia="Times New Roman" w:hAnsi="Calibri" w:cs="Calibri"/>
                <w:b/>
                <w:bCs/>
                <w:color w:val="000000"/>
              </w:rPr>
              <w:t>Wire Color</w:t>
            </w:r>
          </w:p>
        </w:tc>
        <w:tc>
          <w:tcPr>
            <w:tcW w:w="1752" w:type="dxa"/>
            <w:vMerge/>
            <w:tcBorders>
              <w:top w:val="single" w:sz="8" w:space="0" w:color="auto"/>
              <w:left w:val="single" w:sz="8" w:space="0" w:color="auto"/>
              <w:bottom w:val="single" w:sz="8" w:space="0" w:color="000000"/>
              <w:right w:val="single" w:sz="8" w:space="0" w:color="auto"/>
            </w:tcBorders>
            <w:vAlign w:val="center"/>
            <w:hideMark/>
          </w:tcPr>
          <w:p w:rsidR="00381056" w:rsidRPr="00E57D76" w:rsidRDefault="00381056" w:rsidP="00AE7E48">
            <w:pPr>
              <w:spacing w:after="0" w:line="240" w:lineRule="auto"/>
              <w:rPr>
                <w:rFonts w:ascii="Calibri" w:eastAsia="Times New Roman" w:hAnsi="Calibri" w:cs="Calibri"/>
                <w:b/>
                <w:bCs/>
                <w:color w:val="000000"/>
              </w:rPr>
            </w:pPr>
          </w:p>
        </w:tc>
        <w:tc>
          <w:tcPr>
            <w:tcW w:w="1706" w:type="dxa"/>
            <w:vMerge/>
            <w:tcBorders>
              <w:top w:val="single" w:sz="8" w:space="0" w:color="auto"/>
              <w:left w:val="single" w:sz="8" w:space="0" w:color="auto"/>
              <w:bottom w:val="single" w:sz="8" w:space="0" w:color="000000"/>
              <w:right w:val="single" w:sz="8" w:space="0" w:color="auto"/>
            </w:tcBorders>
            <w:vAlign w:val="center"/>
            <w:hideMark/>
          </w:tcPr>
          <w:p w:rsidR="00381056" w:rsidRPr="00E57D76" w:rsidRDefault="00381056" w:rsidP="00AE7E48">
            <w:pPr>
              <w:spacing w:after="0" w:line="240" w:lineRule="auto"/>
              <w:rPr>
                <w:rFonts w:ascii="Calibri" w:eastAsia="Times New Roman" w:hAnsi="Calibri" w:cs="Calibri"/>
                <w:b/>
                <w:bCs/>
                <w:color w:val="000000"/>
              </w:rPr>
            </w:pPr>
          </w:p>
        </w:tc>
        <w:tc>
          <w:tcPr>
            <w:tcW w:w="1706" w:type="dxa"/>
            <w:vMerge/>
            <w:tcBorders>
              <w:top w:val="single" w:sz="8" w:space="0" w:color="auto"/>
              <w:left w:val="single" w:sz="8" w:space="0" w:color="auto"/>
              <w:bottom w:val="single" w:sz="8" w:space="0" w:color="000000"/>
              <w:right w:val="single" w:sz="8" w:space="0" w:color="auto"/>
            </w:tcBorders>
            <w:vAlign w:val="center"/>
            <w:hideMark/>
          </w:tcPr>
          <w:p w:rsidR="00381056" w:rsidRPr="00E57D76" w:rsidRDefault="00381056" w:rsidP="00AE7E48">
            <w:pPr>
              <w:spacing w:after="0" w:line="240" w:lineRule="auto"/>
              <w:rPr>
                <w:rFonts w:ascii="Calibri" w:eastAsia="Times New Roman" w:hAnsi="Calibri" w:cs="Calibri"/>
                <w:b/>
                <w:bCs/>
                <w:color w:val="000000"/>
              </w:rPr>
            </w:pPr>
          </w:p>
        </w:tc>
        <w:tc>
          <w:tcPr>
            <w:tcW w:w="1706" w:type="dxa"/>
            <w:vMerge/>
            <w:tcBorders>
              <w:top w:val="single" w:sz="8" w:space="0" w:color="auto"/>
              <w:left w:val="single" w:sz="8" w:space="0" w:color="auto"/>
              <w:bottom w:val="single" w:sz="8" w:space="0" w:color="000000"/>
              <w:right w:val="single" w:sz="8" w:space="0" w:color="auto"/>
            </w:tcBorders>
            <w:vAlign w:val="center"/>
            <w:hideMark/>
          </w:tcPr>
          <w:p w:rsidR="00381056" w:rsidRPr="00E57D76" w:rsidRDefault="00381056" w:rsidP="00AE7E48">
            <w:pPr>
              <w:spacing w:after="0" w:line="240" w:lineRule="auto"/>
              <w:rPr>
                <w:rFonts w:ascii="Calibri" w:eastAsia="Times New Roman" w:hAnsi="Calibri" w:cs="Calibri"/>
                <w:b/>
                <w:bCs/>
                <w:color w:val="000000"/>
              </w:rPr>
            </w:pPr>
          </w:p>
        </w:tc>
      </w:tr>
      <w:tr w:rsidR="00381056" w:rsidRPr="00E57D76" w:rsidTr="00AE7E48">
        <w:trPr>
          <w:trHeight w:val="445"/>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White</w:t>
            </w:r>
            <w:r>
              <w:rPr>
                <w:rFonts w:ascii="Calibri" w:eastAsia="Times New Roman" w:hAnsi="Calibri" w:cs="Calibri"/>
                <w:color w:val="FF0000"/>
              </w:rPr>
              <w:t xml:space="preserve"> (INPUT 0 PIN 8)</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Front Engine Ignition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Front Engine Ignition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Front Engine Ignition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Front Engine Ignition</w:t>
            </w:r>
          </w:p>
        </w:tc>
      </w:tr>
      <w:tr w:rsidR="00381056" w:rsidRPr="00E57D76" w:rsidTr="00AE7E48">
        <w:trPr>
          <w:trHeight w:val="869"/>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7D3BFD">
              <w:rPr>
                <w:rFonts w:ascii="Calibri" w:eastAsia="Times New Roman" w:hAnsi="Calibri" w:cs="Calibri"/>
                <w:color w:val="002060"/>
              </w:rPr>
              <w:t>Blue</w:t>
            </w:r>
            <w:r>
              <w:rPr>
                <w:rFonts w:ascii="Calibri" w:eastAsia="Times New Roman" w:hAnsi="Calibri" w:cs="Calibri"/>
                <w:color w:val="002060"/>
              </w:rPr>
              <w:t xml:space="preserve"> (INPUT 1 PIN 3)</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Seat Switch</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Right Gutter Broom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 xml:space="preserve">Right Nozzle Down   </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Right Gutter Broom Down</w:t>
            </w:r>
          </w:p>
        </w:tc>
      </w:tr>
      <w:tr w:rsidR="00381056" w:rsidRPr="00E57D76" w:rsidTr="00AE7E48">
        <w:trPr>
          <w:trHeight w:val="869"/>
        </w:trPr>
        <w:tc>
          <w:tcPr>
            <w:tcW w:w="2444" w:type="dxa"/>
            <w:tcBorders>
              <w:top w:val="nil"/>
              <w:left w:val="single" w:sz="8" w:space="0" w:color="auto"/>
              <w:bottom w:val="single" w:sz="8" w:space="0" w:color="auto"/>
              <w:right w:val="single" w:sz="8" w:space="0" w:color="auto"/>
            </w:tcBorders>
            <w:shd w:val="clear" w:color="auto" w:fill="auto"/>
          </w:tcPr>
          <w:p w:rsidR="00381056" w:rsidRPr="007D3BFD" w:rsidRDefault="00381056" w:rsidP="00AE7E48">
            <w:pPr>
              <w:spacing w:after="0" w:line="240" w:lineRule="auto"/>
              <w:rPr>
                <w:rFonts w:ascii="Calibri" w:eastAsia="Times New Roman" w:hAnsi="Calibri" w:cs="Calibri"/>
                <w:color w:val="FF6600"/>
              </w:rPr>
            </w:pPr>
            <w:r w:rsidRPr="007D3BFD">
              <w:rPr>
                <w:rFonts w:ascii="Calibri" w:eastAsia="Times New Roman" w:hAnsi="Calibri" w:cs="Calibri"/>
                <w:color w:val="FF6600"/>
              </w:rPr>
              <w:t>Orange</w:t>
            </w:r>
            <w:r>
              <w:rPr>
                <w:rFonts w:ascii="Calibri" w:eastAsia="Times New Roman" w:hAnsi="Calibri" w:cs="Calibri"/>
                <w:color w:val="FF6600"/>
              </w:rPr>
              <w:t xml:space="preserve"> (INPUT 2 PIN 12)</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Head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Head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Center Broom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Rear Broom Down</w:t>
            </w:r>
          </w:p>
        </w:tc>
      </w:tr>
      <w:tr w:rsidR="00381056" w:rsidRPr="00E57D76" w:rsidTr="00AE7E48">
        <w:trPr>
          <w:trHeight w:val="869"/>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7D3BFD">
              <w:rPr>
                <w:rFonts w:ascii="Calibri" w:eastAsia="Times New Roman" w:hAnsi="Calibri" w:cs="Calibri"/>
                <w:color w:val="7030A0"/>
              </w:rPr>
              <w:t>Violet</w:t>
            </w:r>
            <w:r>
              <w:rPr>
                <w:rFonts w:ascii="Calibri" w:eastAsia="Times New Roman" w:hAnsi="Calibri" w:cs="Calibri"/>
                <w:color w:val="7030A0"/>
              </w:rPr>
              <w:t xml:space="preserve"> (INPUT 3 PIN 6)</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Left Gutter Broom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Left Gutter Broom Down</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 xml:space="preserve">Left Nozzle Down      </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CB25FE">
              <w:rPr>
                <w:rFonts w:ascii="Calibri" w:eastAsia="Times New Roman" w:hAnsi="Calibri" w:cs="Calibri"/>
                <w:color w:val="FF0000"/>
              </w:rPr>
              <w:t>Left Gutter Broom Down</w:t>
            </w:r>
          </w:p>
        </w:tc>
      </w:tr>
      <w:tr w:rsidR="00381056" w:rsidRPr="00E57D76" w:rsidTr="00AE7E48">
        <w:trPr>
          <w:trHeight w:val="869"/>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r w:rsidRPr="007D3BFD">
              <w:rPr>
                <w:rFonts w:ascii="Calibri" w:eastAsia="Times New Roman" w:hAnsi="Calibri" w:cs="Calibri"/>
                <w:color w:val="948A54" w:themeColor="background2" w:themeShade="80"/>
              </w:rPr>
              <w:t>Grey Wire</w:t>
            </w:r>
            <w:r>
              <w:rPr>
                <w:rFonts w:ascii="Calibri" w:eastAsia="Times New Roman" w:hAnsi="Calibri" w:cs="Calibri"/>
                <w:color w:val="948A54" w:themeColor="background2" w:themeShade="80"/>
              </w:rPr>
              <w:t xml:space="preserve"> (INPUT 4 PIN 7)</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proofErr w:type="spellStart"/>
            <w:r w:rsidRPr="00CB25FE">
              <w:rPr>
                <w:rFonts w:ascii="Calibri" w:eastAsia="Times New Roman" w:hAnsi="Calibri" w:cs="Calibri"/>
                <w:color w:val="FF0000"/>
              </w:rPr>
              <w:t>Hr</w:t>
            </w:r>
            <w:proofErr w:type="spellEnd"/>
            <w:r w:rsidRPr="00CB25FE">
              <w:rPr>
                <w:rFonts w:ascii="Calibri" w:eastAsia="Times New Roman" w:hAnsi="Calibri" w:cs="Calibri"/>
                <w:color w:val="FF0000"/>
              </w:rPr>
              <w:t xml:space="preserve"> Meter</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proofErr w:type="spellStart"/>
            <w:r w:rsidRPr="00CB25FE">
              <w:rPr>
                <w:rFonts w:ascii="Calibri" w:eastAsia="Times New Roman" w:hAnsi="Calibri" w:cs="Calibri"/>
                <w:color w:val="FF0000"/>
              </w:rPr>
              <w:t>Hr</w:t>
            </w:r>
            <w:proofErr w:type="spellEnd"/>
            <w:r w:rsidRPr="00CB25FE">
              <w:rPr>
                <w:rFonts w:ascii="Calibri" w:eastAsia="Times New Roman" w:hAnsi="Calibri" w:cs="Calibri"/>
                <w:color w:val="FF0000"/>
              </w:rPr>
              <w:t xml:space="preserve"> Meter</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proofErr w:type="spellStart"/>
            <w:r w:rsidRPr="00CB25FE">
              <w:rPr>
                <w:rFonts w:ascii="Calibri" w:eastAsia="Times New Roman" w:hAnsi="Calibri" w:cs="Calibri"/>
                <w:color w:val="FF0000"/>
              </w:rPr>
              <w:t>Hr</w:t>
            </w:r>
            <w:proofErr w:type="spellEnd"/>
            <w:r w:rsidRPr="00CB25FE">
              <w:rPr>
                <w:rFonts w:ascii="Calibri" w:eastAsia="Times New Roman" w:hAnsi="Calibri" w:cs="Calibri"/>
                <w:color w:val="FF0000"/>
              </w:rPr>
              <w:t xml:space="preserve"> Meter</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FF0000"/>
              </w:rPr>
            </w:pPr>
            <w:proofErr w:type="spellStart"/>
            <w:r w:rsidRPr="00CB25FE">
              <w:rPr>
                <w:rFonts w:ascii="Calibri" w:eastAsia="Times New Roman" w:hAnsi="Calibri" w:cs="Calibri"/>
                <w:color w:val="FF0000"/>
              </w:rPr>
              <w:t>Hr</w:t>
            </w:r>
            <w:proofErr w:type="spellEnd"/>
            <w:r w:rsidRPr="00CB25FE">
              <w:rPr>
                <w:rFonts w:ascii="Calibri" w:eastAsia="Times New Roman" w:hAnsi="Calibri" w:cs="Calibri"/>
                <w:color w:val="FF0000"/>
              </w:rPr>
              <w:t xml:space="preserve"> Meter</w:t>
            </w:r>
          </w:p>
        </w:tc>
      </w:tr>
      <w:tr w:rsidR="00381056" w:rsidRPr="00E57D76" w:rsidTr="00AE7E48">
        <w:trPr>
          <w:trHeight w:val="445"/>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None Assigned</w:t>
            </w: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 </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Job Start/Stop</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Job Start/Stop</w:t>
            </w: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r w:rsidRPr="00CB25FE">
              <w:rPr>
                <w:rFonts w:ascii="Calibri" w:eastAsia="Times New Roman" w:hAnsi="Calibri" w:cs="Calibri"/>
                <w:color w:val="00B050"/>
              </w:rPr>
              <w:t>Job Start/Stop</w:t>
            </w:r>
          </w:p>
        </w:tc>
      </w:tr>
      <w:tr w:rsidR="00381056" w:rsidRPr="00E57D76" w:rsidTr="00AE7E48">
        <w:trPr>
          <w:trHeight w:val="869"/>
        </w:trPr>
        <w:tc>
          <w:tcPr>
            <w:tcW w:w="2444" w:type="dxa"/>
            <w:tcBorders>
              <w:top w:val="nil"/>
              <w:left w:val="single" w:sz="8" w:space="0" w:color="auto"/>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p>
        </w:tc>
        <w:tc>
          <w:tcPr>
            <w:tcW w:w="1752"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p>
        </w:tc>
        <w:tc>
          <w:tcPr>
            <w:tcW w:w="1706" w:type="dxa"/>
            <w:tcBorders>
              <w:top w:val="nil"/>
              <w:left w:val="nil"/>
              <w:bottom w:val="single" w:sz="8" w:space="0" w:color="auto"/>
              <w:right w:val="single" w:sz="8" w:space="0" w:color="auto"/>
            </w:tcBorders>
            <w:shd w:val="clear" w:color="auto" w:fill="auto"/>
          </w:tcPr>
          <w:p w:rsidR="00381056" w:rsidRPr="00CB25FE" w:rsidRDefault="00381056" w:rsidP="00AE7E48">
            <w:pPr>
              <w:spacing w:after="0" w:line="240" w:lineRule="auto"/>
              <w:rPr>
                <w:rFonts w:ascii="Calibri" w:eastAsia="Times New Roman" w:hAnsi="Calibri" w:cs="Calibri"/>
                <w:color w:val="00B050"/>
              </w:rPr>
            </w:pPr>
          </w:p>
        </w:tc>
      </w:tr>
      <w:tr w:rsidR="00381056" w:rsidRPr="00E57D76" w:rsidTr="00AE7E48">
        <w:trPr>
          <w:trHeight w:val="520"/>
        </w:trPr>
        <w:tc>
          <w:tcPr>
            <w:tcW w:w="2444" w:type="dxa"/>
            <w:tcBorders>
              <w:top w:val="nil"/>
              <w:left w:val="single" w:sz="8" w:space="0" w:color="auto"/>
              <w:bottom w:val="single" w:sz="8" w:space="0" w:color="auto"/>
              <w:right w:val="single" w:sz="8" w:space="0" w:color="auto"/>
            </w:tcBorders>
            <w:shd w:val="clear" w:color="auto" w:fill="auto"/>
            <w:hideMark/>
          </w:tcPr>
          <w:p w:rsidR="00381056" w:rsidRPr="00E57D76" w:rsidRDefault="00381056" w:rsidP="00AE7E48">
            <w:pPr>
              <w:spacing w:after="0" w:line="240" w:lineRule="auto"/>
              <w:rPr>
                <w:rFonts w:ascii="Calibri" w:eastAsia="Times New Roman" w:hAnsi="Calibri" w:cs="Calibri"/>
                <w:color w:val="000000"/>
              </w:rPr>
            </w:pPr>
            <w:r w:rsidRPr="00E57D76">
              <w:rPr>
                <w:rFonts w:ascii="Calibri" w:eastAsia="Times New Roman" w:hAnsi="Calibri" w:cs="Calibri"/>
                <w:color w:val="000000"/>
              </w:rPr>
              <w:t>Black Wire</w:t>
            </w:r>
          </w:p>
        </w:tc>
        <w:tc>
          <w:tcPr>
            <w:tcW w:w="6870" w:type="dxa"/>
            <w:gridSpan w:val="4"/>
            <w:tcBorders>
              <w:top w:val="single" w:sz="8" w:space="0" w:color="auto"/>
              <w:left w:val="nil"/>
              <w:bottom w:val="nil"/>
              <w:right w:val="single" w:sz="8" w:space="0" w:color="000000"/>
            </w:tcBorders>
            <w:shd w:val="clear" w:color="auto" w:fill="auto"/>
            <w:hideMark/>
          </w:tcPr>
          <w:p w:rsidR="00381056" w:rsidRPr="00E57D76" w:rsidRDefault="00381056" w:rsidP="00AE7E48">
            <w:pPr>
              <w:spacing w:after="0" w:line="240" w:lineRule="auto"/>
              <w:rPr>
                <w:rFonts w:ascii="Calibri" w:eastAsia="Times New Roman" w:hAnsi="Calibri" w:cs="Calibri"/>
                <w:color w:val="000000"/>
              </w:rPr>
            </w:pPr>
            <w:r w:rsidRPr="00E57D76">
              <w:rPr>
                <w:rFonts w:ascii="Calibri" w:eastAsia="Times New Roman" w:hAnsi="Calibri" w:cs="Calibri"/>
                <w:color w:val="000000"/>
              </w:rPr>
              <w:t>12 Volt Negative</w:t>
            </w:r>
          </w:p>
        </w:tc>
      </w:tr>
      <w:tr w:rsidR="00381056" w:rsidRPr="00E57D76" w:rsidTr="00AE7E48">
        <w:trPr>
          <w:trHeight w:val="445"/>
        </w:trPr>
        <w:tc>
          <w:tcPr>
            <w:tcW w:w="2444" w:type="dxa"/>
            <w:tcBorders>
              <w:top w:val="nil"/>
              <w:left w:val="single" w:sz="8" w:space="0" w:color="auto"/>
              <w:bottom w:val="single" w:sz="8" w:space="0" w:color="auto"/>
              <w:right w:val="single" w:sz="8" w:space="0" w:color="auto"/>
            </w:tcBorders>
            <w:shd w:val="clear" w:color="auto" w:fill="auto"/>
            <w:hideMark/>
          </w:tcPr>
          <w:p w:rsidR="00381056" w:rsidRPr="00E57D76" w:rsidRDefault="00381056" w:rsidP="00AE7E48">
            <w:pPr>
              <w:spacing w:after="0" w:line="240" w:lineRule="auto"/>
              <w:rPr>
                <w:rFonts w:ascii="Calibri" w:eastAsia="Times New Roman" w:hAnsi="Calibri" w:cs="Calibri"/>
                <w:color w:val="000000"/>
              </w:rPr>
            </w:pPr>
            <w:r w:rsidRPr="007D3BFD">
              <w:rPr>
                <w:rFonts w:ascii="Calibri" w:eastAsia="Times New Roman" w:hAnsi="Calibri" w:cs="Calibri"/>
                <w:color w:val="FF0000"/>
              </w:rPr>
              <w:t>Red Wire</w:t>
            </w:r>
          </w:p>
        </w:tc>
        <w:tc>
          <w:tcPr>
            <w:tcW w:w="6870" w:type="dxa"/>
            <w:gridSpan w:val="4"/>
            <w:tcBorders>
              <w:top w:val="nil"/>
              <w:left w:val="nil"/>
              <w:bottom w:val="single" w:sz="8" w:space="0" w:color="auto"/>
              <w:right w:val="single" w:sz="8" w:space="0" w:color="000000"/>
            </w:tcBorders>
            <w:shd w:val="clear" w:color="auto" w:fill="auto"/>
            <w:hideMark/>
          </w:tcPr>
          <w:p w:rsidR="00381056" w:rsidRPr="00E57D76" w:rsidRDefault="00381056" w:rsidP="00AE7E48">
            <w:pPr>
              <w:spacing w:after="0" w:line="240" w:lineRule="auto"/>
              <w:rPr>
                <w:rFonts w:ascii="Calibri" w:eastAsia="Times New Roman" w:hAnsi="Calibri" w:cs="Calibri"/>
                <w:color w:val="000000"/>
              </w:rPr>
            </w:pPr>
            <w:r w:rsidRPr="00E57D76">
              <w:rPr>
                <w:rFonts w:ascii="Calibri" w:eastAsia="Times New Roman" w:hAnsi="Calibri" w:cs="Calibri"/>
                <w:color w:val="000000"/>
              </w:rPr>
              <w:t>12 Volt Positive With 5 Amp Inline Fuse</w:t>
            </w:r>
          </w:p>
        </w:tc>
      </w:tr>
    </w:tbl>
    <w:p w:rsidR="00381056" w:rsidRDefault="00381056" w:rsidP="00381056">
      <w:pPr>
        <w:spacing w:line="240" w:lineRule="auto"/>
        <w:rPr>
          <w:b/>
        </w:rPr>
      </w:pPr>
    </w:p>
    <w:p w:rsidR="008E4833" w:rsidRDefault="00381056" w:rsidP="008E4833">
      <w:pPr>
        <w:spacing w:line="240" w:lineRule="auto"/>
        <w:rPr>
          <w:sz w:val="28"/>
        </w:rPr>
      </w:pPr>
      <w:r w:rsidRPr="00D677A8">
        <w:rPr>
          <w:b/>
        </w:rPr>
        <w:t xml:space="preserve">INPUT POWER </w:t>
      </w:r>
      <w:r>
        <w:rPr>
          <w:b/>
        </w:rPr>
        <w:t>MUST</w:t>
      </w:r>
      <w:r w:rsidRPr="00D677A8">
        <w:rPr>
          <w:b/>
        </w:rPr>
        <w:t xml:space="preserve"> COME DIRECT</w:t>
      </w:r>
      <w:r>
        <w:rPr>
          <w:b/>
        </w:rPr>
        <w:t>LY</w:t>
      </w:r>
      <w:r w:rsidRPr="00D677A8">
        <w:rPr>
          <w:b/>
        </w:rPr>
        <w:t xml:space="preserve"> FROM THE BATTERY ONLY</w:t>
      </w:r>
    </w:p>
    <w:p w:rsidR="00EA5152" w:rsidRDefault="00EA5152">
      <w:pPr>
        <w:rPr>
          <w:sz w:val="28"/>
        </w:rPr>
      </w:pPr>
      <w:r>
        <w:rPr>
          <w:sz w:val="28"/>
        </w:rPr>
        <w:br w:type="page"/>
      </w:r>
    </w:p>
    <w:p w:rsidR="00EA5152" w:rsidRDefault="00EA5152" w:rsidP="00A53D80">
      <w:pPr>
        <w:pStyle w:val="Heading1"/>
      </w:pPr>
      <w:bookmarkStart w:id="3" w:name="_Toc471900895"/>
      <w:r w:rsidRPr="00EA5152">
        <w:lastRenderedPageBreak/>
        <w:t>Wired Device Installation Guide</w:t>
      </w:r>
      <w:bookmarkEnd w:id="3"/>
    </w:p>
    <w:p w:rsidR="00EA5152" w:rsidRDefault="00EA5152" w:rsidP="008E4833">
      <w:pPr>
        <w:spacing w:line="240" w:lineRule="auto"/>
        <w:rPr>
          <w:sz w:val="28"/>
        </w:rPr>
      </w:pPr>
      <w:r w:rsidRPr="00EA5152">
        <w:rPr>
          <w:sz w:val="28"/>
        </w:rPr>
        <w:t>LMUs with internal antennas should be placed to maximize their GPS performance with the white label facing the sky. A typical location is under the dash close to the front wind-shield. Attach the LMU to the solid body of the vehicle, not to plastic panels. The LMU can be placed out of sight by removing interior trim and molding to expose available space, then replacing the trim once the LMU is in place.</w:t>
      </w:r>
    </w:p>
    <w:p w:rsidR="00EA5152" w:rsidRDefault="00EA5152" w:rsidP="00EA5152">
      <w:pPr>
        <w:spacing w:line="240" w:lineRule="auto"/>
        <w:ind w:left="1440" w:firstLine="720"/>
        <w:rPr>
          <w:sz w:val="28"/>
        </w:rPr>
      </w:pPr>
    </w:p>
    <w:p w:rsidR="00EA5152" w:rsidRDefault="00EA5152" w:rsidP="008E4833">
      <w:pPr>
        <w:spacing w:line="240" w:lineRule="auto"/>
        <w:rPr>
          <w:sz w:val="28"/>
        </w:rPr>
      </w:pPr>
    </w:p>
    <w:p w:rsidR="008E4833" w:rsidRDefault="00EA5152" w:rsidP="00C17DE6">
      <w:pPr>
        <w:spacing w:after="0" w:line="240" w:lineRule="auto"/>
        <w:rPr>
          <w:sz w:val="28"/>
        </w:rPr>
      </w:pPr>
      <w:r w:rsidRPr="00EA5152">
        <w:rPr>
          <w:noProof/>
          <w:sz w:val="28"/>
        </w:rPr>
        <w:drawing>
          <wp:inline distT="0" distB="0" distL="0" distR="0">
            <wp:extent cx="5748338" cy="157071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194" cy="1593356"/>
                    </a:xfrm>
                    <a:prstGeom prst="rect">
                      <a:avLst/>
                    </a:prstGeom>
                    <a:noFill/>
                    <a:ln>
                      <a:noFill/>
                    </a:ln>
                  </pic:spPr>
                </pic:pic>
              </a:graphicData>
            </a:graphic>
          </wp:inline>
        </w:drawing>
      </w:r>
    </w:p>
    <w:p w:rsidR="00EA5152" w:rsidRDefault="00EA5152" w:rsidP="00C17DE6">
      <w:pPr>
        <w:spacing w:after="0" w:line="240" w:lineRule="auto"/>
        <w:rPr>
          <w:sz w:val="28"/>
        </w:rPr>
      </w:pPr>
      <w:r w:rsidRPr="00EA5152">
        <w:rPr>
          <w:noProof/>
          <w:sz w:val="28"/>
        </w:rPr>
        <w:drawing>
          <wp:inline distT="0" distB="0" distL="0" distR="0">
            <wp:extent cx="5734235" cy="156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371" cy="1570999"/>
                    </a:xfrm>
                    <a:prstGeom prst="rect">
                      <a:avLst/>
                    </a:prstGeom>
                    <a:noFill/>
                    <a:ln>
                      <a:noFill/>
                    </a:ln>
                  </pic:spPr>
                </pic:pic>
              </a:graphicData>
            </a:graphic>
          </wp:inline>
        </w:drawing>
      </w:r>
    </w:p>
    <w:p w:rsidR="00C17DE6" w:rsidRDefault="00C17DE6" w:rsidP="00C17DE6">
      <w:pPr>
        <w:spacing w:after="0" w:line="240" w:lineRule="auto"/>
        <w:rPr>
          <w:sz w:val="28"/>
        </w:rPr>
      </w:pPr>
    </w:p>
    <w:p w:rsidR="00C17DE6" w:rsidRDefault="00C17DE6" w:rsidP="00C17DE6">
      <w:pPr>
        <w:spacing w:after="0" w:line="240" w:lineRule="auto"/>
        <w:rPr>
          <w:sz w:val="28"/>
        </w:rPr>
      </w:pPr>
      <w:r w:rsidRPr="00C17DE6">
        <w:rPr>
          <w:sz w:val="28"/>
        </w:rPr>
        <w:t>Connect power, ignition, and ground</w:t>
      </w:r>
    </w:p>
    <w:p w:rsidR="00C17DE6" w:rsidRDefault="00C17DE6" w:rsidP="00C17DE6">
      <w:pPr>
        <w:spacing w:after="0" w:line="240" w:lineRule="auto"/>
        <w:rPr>
          <w:sz w:val="28"/>
        </w:rPr>
      </w:pPr>
    </w:p>
    <w:p w:rsidR="00C17DE6" w:rsidRPr="00C17DE6" w:rsidRDefault="00C17DE6" w:rsidP="00C17DE6">
      <w:pPr>
        <w:pStyle w:val="ListParagraph"/>
        <w:numPr>
          <w:ilvl w:val="0"/>
          <w:numId w:val="8"/>
        </w:numPr>
        <w:spacing w:after="0" w:line="240" w:lineRule="auto"/>
        <w:rPr>
          <w:sz w:val="28"/>
        </w:rPr>
      </w:pPr>
      <w:r w:rsidRPr="00C17DE6">
        <w:rPr>
          <w:sz w:val="28"/>
        </w:rPr>
        <w:t>The power input (red wire) must be connected to a constant (un-switched) +12 VDC or+24 VDC supply; preferably, connected directly to the vehicle battery terminal or as close to it as possible. This connection point should be fuse protected to not more than 5 Amps.</w:t>
      </w:r>
    </w:p>
    <w:p w:rsidR="00C17DE6" w:rsidRDefault="00C17DE6" w:rsidP="00C17DE6">
      <w:pPr>
        <w:pStyle w:val="ListParagraph"/>
        <w:numPr>
          <w:ilvl w:val="0"/>
          <w:numId w:val="8"/>
        </w:numPr>
        <w:spacing w:after="0" w:line="240" w:lineRule="auto"/>
        <w:rPr>
          <w:sz w:val="28"/>
        </w:rPr>
      </w:pPr>
      <w:r>
        <w:rPr>
          <w:sz w:val="28"/>
        </w:rPr>
        <w:t>T</w:t>
      </w:r>
      <w:r w:rsidRPr="00C17DE6">
        <w:rPr>
          <w:sz w:val="28"/>
        </w:rPr>
        <w:t>he ground line (black wire) must be connected to chassis ground.  Failure to connect these lines in the manner described may result in discharge of the vehicle battery.</w:t>
      </w:r>
    </w:p>
    <w:p w:rsidR="00C17DE6" w:rsidRDefault="00C17DE6" w:rsidP="00C17DE6">
      <w:pPr>
        <w:pStyle w:val="ListParagraph"/>
        <w:numPr>
          <w:ilvl w:val="0"/>
          <w:numId w:val="8"/>
        </w:numPr>
        <w:spacing w:after="0" w:line="240" w:lineRule="auto"/>
        <w:rPr>
          <w:sz w:val="28"/>
        </w:rPr>
      </w:pPr>
      <w:r w:rsidRPr="00C17DE6">
        <w:rPr>
          <w:sz w:val="28"/>
        </w:rPr>
        <w:lastRenderedPageBreak/>
        <w:t>The ignition input (white wire</w:t>
      </w:r>
      <w:r w:rsidR="005179F3">
        <w:rPr>
          <w:sz w:val="28"/>
        </w:rPr>
        <w:t xml:space="preserve"> input 0 PIN 8</w:t>
      </w:r>
      <w:r w:rsidRPr="00C17DE6">
        <w:rPr>
          <w:sz w:val="28"/>
        </w:rPr>
        <w:t>) must be connected to the vehicle ignition or another appropriate key operated line, such as ACCESSORY, ensuring that power to the ignition wire is available only when the vehicle ignition is on.</w:t>
      </w:r>
    </w:p>
    <w:p w:rsidR="00B4796C" w:rsidRDefault="00B4796C" w:rsidP="00C17DE6">
      <w:pPr>
        <w:pStyle w:val="ListParagraph"/>
        <w:numPr>
          <w:ilvl w:val="0"/>
          <w:numId w:val="8"/>
        </w:numPr>
        <w:spacing w:after="0" w:line="240" w:lineRule="auto"/>
        <w:rPr>
          <w:sz w:val="28"/>
        </w:rPr>
      </w:pPr>
      <w:r>
        <w:rPr>
          <w:sz w:val="28"/>
        </w:rPr>
        <w:t>Connect the hour meter (grey wire Input 4 PIN 7).</w:t>
      </w:r>
    </w:p>
    <w:p w:rsidR="00B4796C" w:rsidRDefault="00B4796C" w:rsidP="00C17DE6">
      <w:pPr>
        <w:pStyle w:val="ListParagraph"/>
        <w:numPr>
          <w:ilvl w:val="0"/>
          <w:numId w:val="8"/>
        </w:numPr>
        <w:spacing w:after="0" w:line="240" w:lineRule="auto"/>
        <w:rPr>
          <w:sz w:val="28"/>
        </w:rPr>
      </w:pPr>
      <w:r>
        <w:rPr>
          <w:sz w:val="28"/>
        </w:rPr>
        <w:t>Connect the seat switch and mercury switches.  See additional instructions on pages 10 &amp; 11.</w:t>
      </w:r>
    </w:p>
    <w:p w:rsidR="00B4796C" w:rsidRDefault="00B4796C" w:rsidP="00B4796C">
      <w:pPr>
        <w:pStyle w:val="ListParagraph"/>
        <w:spacing w:after="0" w:line="240" w:lineRule="auto"/>
        <w:ind w:left="1440"/>
        <w:rPr>
          <w:sz w:val="28"/>
        </w:rPr>
      </w:pPr>
    </w:p>
    <w:p w:rsidR="00B4796C" w:rsidRPr="00B4796C" w:rsidRDefault="00B4796C" w:rsidP="00B4796C">
      <w:pPr>
        <w:spacing w:after="0" w:line="240" w:lineRule="auto"/>
        <w:ind w:left="360"/>
        <w:rPr>
          <w:sz w:val="28"/>
        </w:rPr>
      </w:pPr>
    </w:p>
    <w:p w:rsidR="00C17DE6" w:rsidRDefault="00C17DE6" w:rsidP="00C17DE6">
      <w:pPr>
        <w:pStyle w:val="ListParagraph"/>
        <w:spacing w:after="0" w:line="240" w:lineRule="auto"/>
        <w:rPr>
          <w:sz w:val="28"/>
        </w:rPr>
      </w:pPr>
      <w:r w:rsidRPr="00C17DE6">
        <w:rPr>
          <w:noProof/>
          <w:sz w:val="28"/>
        </w:rPr>
        <w:drawing>
          <wp:inline distT="0" distB="0" distL="0" distR="0">
            <wp:extent cx="5269976" cy="1538288"/>
            <wp:effectExtent l="0" t="0" r="698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256" cy="1543040"/>
                    </a:xfrm>
                    <a:prstGeom prst="rect">
                      <a:avLst/>
                    </a:prstGeom>
                    <a:noFill/>
                    <a:ln>
                      <a:noFill/>
                    </a:ln>
                  </pic:spPr>
                </pic:pic>
              </a:graphicData>
            </a:graphic>
          </wp:inline>
        </w:drawing>
      </w:r>
    </w:p>
    <w:p w:rsidR="00C17DE6" w:rsidRPr="00C17DE6" w:rsidRDefault="00C17DE6" w:rsidP="00C17DE6">
      <w:pPr>
        <w:pStyle w:val="ListParagraph"/>
        <w:spacing w:after="0" w:line="240" w:lineRule="auto"/>
        <w:rPr>
          <w:sz w:val="28"/>
        </w:rPr>
      </w:pPr>
    </w:p>
    <w:p w:rsidR="008E4833" w:rsidRDefault="008E4833" w:rsidP="008E4833">
      <w:pPr>
        <w:spacing w:line="240" w:lineRule="auto"/>
        <w:rPr>
          <w:sz w:val="28"/>
        </w:rPr>
      </w:pPr>
    </w:p>
    <w:p w:rsidR="008E4833" w:rsidRDefault="00C17DE6" w:rsidP="008E4833">
      <w:pPr>
        <w:spacing w:line="240" w:lineRule="auto"/>
        <w:rPr>
          <w:sz w:val="28"/>
        </w:rPr>
      </w:pPr>
      <w:r w:rsidRPr="00C17DE6">
        <w:rPr>
          <w:noProof/>
          <w:sz w:val="28"/>
        </w:rPr>
        <w:lastRenderedPageBreak/>
        <w:drawing>
          <wp:inline distT="0" distB="0" distL="0" distR="0">
            <wp:extent cx="5937740" cy="5886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8519" cy="5897136"/>
                    </a:xfrm>
                    <a:prstGeom prst="rect">
                      <a:avLst/>
                    </a:prstGeom>
                    <a:noFill/>
                    <a:ln>
                      <a:noFill/>
                    </a:ln>
                  </pic:spPr>
                </pic:pic>
              </a:graphicData>
            </a:graphic>
          </wp:inline>
        </w:drawing>
      </w:r>
    </w:p>
    <w:p w:rsidR="00C17DE6" w:rsidRDefault="00C17DE6" w:rsidP="008E4833">
      <w:pPr>
        <w:spacing w:line="240" w:lineRule="auto"/>
        <w:rPr>
          <w:noProof/>
          <w:sz w:val="28"/>
        </w:rPr>
      </w:pPr>
    </w:p>
    <w:p w:rsidR="006A6C5C" w:rsidRDefault="006A6C5C" w:rsidP="008E4833">
      <w:pPr>
        <w:spacing w:line="240" w:lineRule="auto"/>
        <w:rPr>
          <w:sz w:val="28"/>
        </w:rPr>
      </w:pPr>
    </w:p>
    <w:p w:rsidR="00A53D80" w:rsidRDefault="00A53D80" w:rsidP="008E4833">
      <w:pPr>
        <w:spacing w:line="240" w:lineRule="auto"/>
        <w:rPr>
          <w:noProof/>
          <w:sz w:val="28"/>
        </w:rPr>
      </w:pPr>
    </w:p>
    <w:p w:rsidR="00A53D80" w:rsidRDefault="00A53D80" w:rsidP="008E4833">
      <w:pPr>
        <w:spacing w:line="240" w:lineRule="auto"/>
        <w:rPr>
          <w:noProof/>
          <w:sz w:val="28"/>
        </w:rPr>
      </w:pPr>
    </w:p>
    <w:p w:rsidR="00A53D80" w:rsidRDefault="00A53D80" w:rsidP="008E4833">
      <w:pPr>
        <w:spacing w:line="240" w:lineRule="auto"/>
        <w:rPr>
          <w:noProof/>
          <w:sz w:val="28"/>
        </w:rPr>
      </w:pPr>
    </w:p>
    <w:p w:rsidR="00A53D80" w:rsidRDefault="00A53D80" w:rsidP="008E4833">
      <w:pPr>
        <w:spacing w:line="240" w:lineRule="auto"/>
        <w:rPr>
          <w:sz w:val="28"/>
        </w:rPr>
      </w:pPr>
    </w:p>
    <w:p w:rsidR="00A53D80" w:rsidRDefault="00A53D80" w:rsidP="00A53D80">
      <w:pPr>
        <w:pStyle w:val="Heading1"/>
      </w:pPr>
      <w:bookmarkStart w:id="4" w:name="_Toc471900896"/>
      <w:r>
        <w:lastRenderedPageBreak/>
        <w:t>Troubleshooting</w:t>
      </w:r>
      <w:bookmarkEnd w:id="4"/>
    </w:p>
    <w:p w:rsidR="00C17DE6" w:rsidRDefault="00C17DE6" w:rsidP="008E4833">
      <w:pPr>
        <w:spacing w:line="240" w:lineRule="auto"/>
        <w:rPr>
          <w:sz w:val="28"/>
        </w:rPr>
      </w:pPr>
      <w:r w:rsidRPr="00C17DE6">
        <w:rPr>
          <w:noProof/>
          <w:sz w:val="28"/>
        </w:rPr>
        <w:drawing>
          <wp:inline distT="0" distB="0" distL="0" distR="0">
            <wp:extent cx="5812526" cy="51958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0804" cy="5203287"/>
                    </a:xfrm>
                    <a:prstGeom prst="rect">
                      <a:avLst/>
                    </a:prstGeom>
                    <a:noFill/>
                    <a:ln>
                      <a:noFill/>
                    </a:ln>
                  </pic:spPr>
                </pic:pic>
              </a:graphicData>
            </a:graphic>
          </wp:inline>
        </w:drawing>
      </w:r>
    </w:p>
    <w:p w:rsidR="006A6C5C" w:rsidRDefault="006A6C5C" w:rsidP="008E4833">
      <w:pPr>
        <w:spacing w:line="240" w:lineRule="auto"/>
        <w:rPr>
          <w:sz w:val="28"/>
        </w:rPr>
      </w:pPr>
    </w:p>
    <w:p w:rsidR="00A53D80" w:rsidRDefault="000960B2" w:rsidP="006A6C5C">
      <w:pPr>
        <w:spacing w:line="240" w:lineRule="auto"/>
        <w:rPr>
          <w:sz w:val="28"/>
        </w:rPr>
      </w:pPr>
      <w:r>
        <w:rPr>
          <w:noProof/>
        </w:rPr>
        <w:drawing>
          <wp:inline distT="0" distB="0" distL="0" distR="0" wp14:anchorId="05F341FB" wp14:editId="180A610F">
            <wp:extent cx="4810125" cy="163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10125" cy="1638300"/>
                    </a:xfrm>
                    <a:prstGeom prst="rect">
                      <a:avLst/>
                    </a:prstGeom>
                  </pic:spPr>
                </pic:pic>
              </a:graphicData>
            </a:graphic>
          </wp:inline>
        </w:drawing>
      </w:r>
    </w:p>
    <w:p w:rsidR="00A53D80" w:rsidRDefault="00A53D80" w:rsidP="006A6C5C">
      <w:pPr>
        <w:spacing w:line="240" w:lineRule="auto"/>
        <w:rPr>
          <w:sz w:val="28"/>
        </w:rPr>
      </w:pPr>
    </w:p>
    <w:p w:rsidR="00A53D80" w:rsidRDefault="00A53D80" w:rsidP="006A6C5C">
      <w:pPr>
        <w:spacing w:line="240" w:lineRule="auto"/>
        <w:rPr>
          <w:sz w:val="28"/>
        </w:rPr>
      </w:pPr>
    </w:p>
    <w:p w:rsidR="00A53D80" w:rsidRDefault="00A53D80" w:rsidP="006A6C5C">
      <w:pPr>
        <w:spacing w:line="240" w:lineRule="auto"/>
        <w:rPr>
          <w:sz w:val="28"/>
        </w:rPr>
      </w:pPr>
    </w:p>
    <w:p w:rsidR="00A53D80" w:rsidRDefault="00A53D80" w:rsidP="006A6C5C">
      <w:pPr>
        <w:spacing w:line="240" w:lineRule="auto"/>
        <w:rPr>
          <w:sz w:val="28"/>
        </w:rPr>
      </w:pPr>
    </w:p>
    <w:p w:rsidR="00A53D80" w:rsidRDefault="00A53D80" w:rsidP="006A6C5C">
      <w:pPr>
        <w:spacing w:line="240" w:lineRule="auto"/>
        <w:rPr>
          <w:sz w:val="28"/>
        </w:rPr>
      </w:pPr>
    </w:p>
    <w:p w:rsidR="006A6C5C" w:rsidRDefault="006A6C5C" w:rsidP="006A6C5C">
      <w:pPr>
        <w:spacing w:line="240" w:lineRule="auto"/>
        <w:rPr>
          <w:sz w:val="28"/>
        </w:rPr>
      </w:pPr>
      <w:proofErr w:type="spellStart"/>
      <w:r w:rsidRPr="00C17DE6">
        <w:rPr>
          <w:sz w:val="28"/>
        </w:rPr>
        <w:t>CalAmp</w:t>
      </w:r>
      <w:proofErr w:type="spellEnd"/>
      <w:r w:rsidRPr="00C17DE6">
        <w:rPr>
          <w:sz w:val="28"/>
        </w:rPr>
        <w:t xml:space="preserve"> 2600 Light sequences:</w:t>
      </w:r>
    </w:p>
    <w:p w:rsidR="006A6C5C" w:rsidRDefault="006A6C5C" w:rsidP="008E4833">
      <w:pPr>
        <w:spacing w:line="240" w:lineRule="auto"/>
        <w:rPr>
          <w:sz w:val="28"/>
        </w:rPr>
      </w:pPr>
      <w:r w:rsidRPr="006A6C5C">
        <w:rPr>
          <w:noProof/>
          <w:sz w:val="28"/>
        </w:rPr>
        <w:drawing>
          <wp:inline distT="0" distB="0" distL="0" distR="0">
            <wp:extent cx="6073725" cy="3100387"/>
            <wp:effectExtent l="0" t="0" r="381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602" cy="3109002"/>
                    </a:xfrm>
                    <a:prstGeom prst="rect">
                      <a:avLst/>
                    </a:prstGeom>
                    <a:noFill/>
                    <a:ln>
                      <a:noFill/>
                    </a:ln>
                  </pic:spPr>
                </pic:pic>
              </a:graphicData>
            </a:graphic>
          </wp:inline>
        </w:drawing>
      </w:r>
    </w:p>
    <w:p w:rsidR="007012A9" w:rsidRDefault="007012A9" w:rsidP="008E4833">
      <w:pPr>
        <w:spacing w:line="240" w:lineRule="auto"/>
        <w:rPr>
          <w:sz w:val="28"/>
        </w:rPr>
      </w:pPr>
    </w:p>
    <w:p w:rsidR="007012A9" w:rsidRDefault="007012A9" w:rsidP="008E4833">
      <w:pPr>
        <w:spacing w:line="240" w:lineRule="auto"/>
        <w:rPr>
          <w:sz w:val="28"/>
        </w:rPr>
      </w:pPr>
    </w:p>
    <w:p w:rsidR="007012A9" w:rsidRDefault="007012A9" w:rsidP="008E4833">
      <w:pPr>
        <w:spacing w:line="240" w:lineRule="auto"/>
        <w:rPr>
          <w:sz w:val="28"/>
        </w:rPr>
      </w:pPr>
    </w:p>
    <w:p w:rsidR="007012A9" w:rsidRDefault="007012A9" w:rsidP="008E4833">
      <w:pPr>
        <w:spacing w:line="240" w:lineRule="auto"/>
        <w:rPr>
          <w:sz w:val="28"/>
        </w:rPr>
      </w:pPr>
    </w:p>
    <w:p w:rsidR="007012A9" w:rsidRDefault="007012A9" w:rsidP="008E4833">
      <w:pPr>
        <w:spacing w:line="240" w:lineRule="auto"/>
        <w:rPr>
          <w:sz w:val="28"/>
        </w:rPr>
      </w:pPr>
    </w:p>
    <w:p w:rsidR="00381056" w:rsidRDefault="00381056">
      <w:pPr>
        <w:rPr>
          <w:sz w:val="28"/>
        </w:rPr>
      </w:pPr>
      <w:r>
        <w:rPr>
          <w:sz w:val="28"/>
        </w:rPr>
        <w:br w:type="page"/>
      </w:r>
    </w:p>
    <w:p w:rsidR="00B4796C" w:rsidRDefault="00FE0172" w:rsidP="00B4796C">
      <w:pPr>
        <w:pStyle w:val="Heading1"/>
      </w:pPr>
      <w:bookmarkStart w:id="5" w:name="_Toc471900897"/>
      <w:r>
        <w:lastRenderedPageBreak/>
        <w:t>Installing Mercury Switch</w:t>
      </w:r>
      <w:bookmarkEnd w:id="5"/>
    </w:p>
    <w:p w:rsidR="00B4796C" w:rsidRDefault="00B4796C" w:rsidP="00B4796C"/>
    <w:p w:rsidR="00B4796C" w:rsidRPr="00B4796C" w:rsidRDefault="00B4796C" w:rsidP="00B4796C">
      <w:pPr>
        <w:pStyle w:val="ListParagraph"/>
        <w:numPr>
          <w:ilvl w:val="0"/>
          <w:numId w:val="1"/>
        </w:numPr>
        <w:rPr>
          <w:rFonts w:asciiTheme="majorHAnsi" w:eastAsiaTheme="majorEastAsia" w:hAnsiTheme="majorHAnsi" w:cstheme="majorBidi"/>
          <w:color w:val="365F91" w:themeColor="accent1" w:themeShade="BF"/>
          <w:sz w:val="32"/>
          <w:szCs w:val="32"/>
        </w:rPr>
      </w:pPr>
      <w:r>
        <w:t xml:space="preserve">Mount </w:t>
      </w:r>
      <w:r w:rsidR="00033B43">
        <w:t>securely</w:t>
      </w:r>
      <w:r>
        <w:t xml:space="preserve"> to operation; head, gutter broom, nozzle.</w:t>
      </w:r>
    </w:p>
    <w:p w:rsidR="00B4796C" w:rsidRPr="00B4796C" w:rsidRDefault="00B4796C" w:rsidP="00B4796C">
      <w:pPr>
        <w:pStyle w:val="ListParagraph"/>
        <w:numPr>
          <w:ilvl w:val="0"/>
          <w:numId w:val="1"/>
        </w:numPr>
        <w:rPr>
          <w:rFonts w:asciiTheme="majorHAnsi" w:eastAsiaTheme="majorEastAsia" w:hAnsiTheme="majorHAnsi" w:cstheme="majorBidi"/>
          <w:color w:val="365F91" w:themeColor="accent1" w:themeShade="BF"/>
          <w:sz w:val="32"/>
          <w:szCs w:val="32"/>
        </w:rPr>
      </w:pPr>
      <w:r>
        <w:t>Run power and input from switch to wiring harness.</w:t>
      </w:r>
    </w:p>
    <w:p w:rsidR="00033B43" w:rsidRPr="00033B43" w:rsidRDefault="00B4796C" w:rsidP="00B4796C">
      <w:pPr>
        <w:pStyle w:val="ListParagraph"/>
        <w:numPr>
          <w:ilvl w:val="0"/>
          <w:numId w:val="1"/>
        </w:numPr>
        <w:rPr>
          <w:rFonts w:asciiTheme="majorHAnsi" w:eastAsiaTheme="majorEastAsia" w:hAnsiTheme="majorHAnsi" w:cstheme="majorBidi"/>
          <w:color w:val="365F91" w:themeColor="accent1" w:themeShade="BF"/>
          <w:sz w:val="32"/>
          <w:szCs w:val="32"/>
        </w:rPr>
      </w:pPr>
      <w:r>
        <w:t>Connect to either the Orange (input 2 Pin 12), Violet (input 3 Pin 6), or Blue</w:t>
      </w:r>
      <w:r w:rsidR="00033B43">
        <w:t xml:space="preserve"> (Input 1 Pin 3)</w:t>
      </w:r>
    </w:p>
    <w:p w:rsidR="00033B43" w:rsidRPr="00033B43" w:rsidRDefault="00033B43" w:rsidP="00033B43">
      <w:pPr>
        <w:pStyle w:val="ListParagraph"/>
        <w:numPr>
          <w:ilvl w:val="1"/>
          <w:numId w:val="1"/>
        </w:numPr>
        <w:rPr>
          <w:rFonts w:asciiTheme="majorHAnsi" w:eastAsiaTheme="majorEastAsia" w:hAnsiTheme="majorHAnsi" w:cstheme="majorBidi"/>
          <w:color w:val="365F91" w:themeColor="accent1" w:themeShade="BF"/>
          <w:sz w:val="32"/>
          <w:szCs w:val="32"/>
        </w:rPr>
      </w:pPr>
      <w:r>
        <w:t>Please reference the data collector inputs on page 4.</w:t>
      </w:r>
    </w:p>
    <w:p w:rsidR="00033B43" w:rsidRPr="00033B43" w:rsidRDefault="00033B43" w:rsidP="00033B43">
      <w:pPr>
        <w:pStyle w:val="ListParagraph"/>
        <w:numPr>
          <w:ilvl w:val="1"/>
          <w:numId w:val="1"/>
        </w:numPr>
        <w:rPr>
          <w:rFonts w:asciiTheme="majorHAnsi" w:eastAsiaTheme="majorEastAsia" w:hAnsiTheme="majorHAnsi" w:cstheme="majorBidi"/>
          <w:color w:val="365F91" w:themeColor="accent1" w:themeShade="BF"/>
          <w:sz w:val="32"/>
          <w:szCs w:val="32"/>
        </w:rPr>
      </w:pPr>
      <w:r>
        <w:t>This will describe the correct operation and input based on the vehicle type.</w:t>
      </w:r>
    </w:p>
    <w:p w:rsidR="00033B43" w:rsidRPr="00033B43" w:rsidRDefault="00033B43" w:rsidP="00033B43">
      <w:pPr>
        <w:pStyle w:val="ListParagraph"/>
        <w:numPr>
          <w:ilvl w:val="0"/>
          <w:numId w:val="1"/>
        </w:numPr>
        <w:rPr>
          <w:rFonts w:asciiTheme="majorHAnsi" w:eastAsiaTheme="majorEastAsia" w:hAnsiTheme="majorHAnsi" w:cstheme="majorBidi"/>
          <w:color w:val="365F91" w:themeColor="accent1" w:themeShade="BF"/>
          <w:sz w:val="32"/>
          <w:szCs w:val="32"/>
        </w:rPr>
      </w:pPr>
      <w:r>
        <w:t>Ensure you connect to the wiring harness prior to connecting the power.</w:t>
      </w:r>
    </w:p>
    <w:p w:rsidR="00FE0172" w:rsidRPr="00033B43" w:rsidRDefault="00FE0172" w:rsidP="00033B43">
      <w:pPr>
        <w:ind w:left="360"/>
        <w:rPr>
          <w:rFonts w:asciiTheme="majorHAnsi" w:eastAsiaTheme="majorEastAsia" w:hAnsiTheme="majorHAnsi" w:cstheme="majorBidi"/>
          <w:color w:val="365F91" w:themeColor="accent1" w:themeShade="BF"/>
          <w:sz w:val="32"/>
          <w:szCs w:val="32"/>
        </w:rPr>
      </w:pPr>
      <w:r>
        <w:br w:type="page"/>
      </w:r>
    </w:p>
    <w:p w:rsidR="008E4833" w:rsidRPr="000A5E09" w:rsidRDefault="008E4833" w:rsidP="00A53D80">
      <w:pPr>
        <w:pStyle w:val="Heading1"/>
      </w:pPr>
      <w:bookmarkStart w:id="6" w:name="_Toc471900898"/>
      <w:r w:rsidRPr="000A5E09">
        <w:lastRenderedPageBreak/>
        <w:t>Installing Seat Switch</w:t>
      </w:r>
      <w:bookmarkEnd w:id="6"/>
    </w:p>
    <w:p w:rsidR="008E4833" w:rsidRDefault="008E4833" w:rsidP="00033B43">
      <w:pPr>
        <w:pStyle w:val="ListParagraph"/>
        <w:numPr>
          <w:ilvl w:val="0"/>
          <w:numId w:val="11"/>
        </w:numPr>
      </w:pPr>
      <w:r w:rsidRPr="00033B43">
        <w:rPr>
          <w:rFonts w:ascii="Calibri" w:eastAsia="Calibri" w:hAnsi="Calibri" w:cs="Times New Roman"/>
        </w:rPr>
        <w:t xml:space="preserve">Make template </w:t>
      </w:r>
    </w:p>
    <w:p w:rsidR="008E4833" w:rsidRDefault="008E4833" w:rsidP="008E4833">
      <w:pPr>
        <w:pStyle w:val="ListParagraph"/>
        <w:numPr>
          <w:ilvl w:val="0"/>
          <w:numId w:val="2"/>
        </w:numPr>
      </w:pPr>
      <w:r>
        <w:t xml:space="preserve">Dimensions of the steel template are </w:t>
      </w:r>
      <w:r w:rsidRPr="00CB1B21">
        <w:rPr>
          <w:rFonts w:ascii="Calibri" w:eastAsia="Calibri" w:hAnsi="Calibri" w:cs="Times New Roman"/>
        </w:rPr>
        <w:t>6”</w:t>
      </w:r>
      <w:r>
        <w:t xml:space="preserve"> x </w:t>
      </w:r>
      <w:r w:rsidRPr="00CB1B21">
        <w:rPr>
          <w:rFonts w:ascii="Calibri" w:eastAsia="Calibri" w:hAnsi="Calibri" w:cs="Times New Roman"/>
        </w:rPr>
        <w:t>5”</w:t>
      </w:r>
      <w:r>
        <w:t xml:space="preserve"> x ¼” </w:t>
      </w:r>
    </w:p>
    <w:p w:rsidR="008E4833" w:rsidRDefault="008E4833" w:rsidP="008E4833">
      <w:pPr>
        <w:pStyle w:val="ListParagraph"/>
        <w:numPr>
          <w:ilvl w:val="0"/>
          <w:numId w:val="2"/>
        </w:numPr>
      </w:pPr>
      <w:r>
        <w:t>Find dead center both vertically and horizontally</w:t>
      </w:r>
    </w:p>
    <w:p w:rsidR="008E4833" w:rsidRDefault="008E4833" w:rsidP="008E4833">
      <w:pPr>
        <w:pStyle w:val="ListParagraph"/>
        <w:numPr>
          <w:ilvl w:val="0"/>
          <w:numId w:val="2"/>
        </w:numPr>
      </w:pPr>
      <w:r>
        <w:t>Mark a 3” circle in the very center of the plate and drill using a 3” hole saw</w:t>
      </w:r>
    </w:p>
    <w:p w:rsidR="008E4833" w:rsidRDefault="008E4833" w:rsidP="008E4833">
      <w:pPr>
        <w:pStyle w:val="ListParagraph"/>
        <w:numPr>
          <w:ilvl w:val="0"/>
          <w:numId w:val="2"/>
        </w:numPr>
      </w:pPr>
      <w:r>
        <w:t xml:space="preserve">With the 5” side of the plate running vertical and the 6” side running horizontal find dead center and measure 1 </w:t>
      </w:r>
      <w:r w:rsidR="007012A9" w:rsidRPr="007012A9">
        <w:t>13/16</w:t>
      </w:r>
      <w:r w:rsidR="007012A9">
        <w:t>”</w:t>
      </w:r>
      <w:r>
        <w:t xml:space="preserve"> left and right of dead center.  Mark these two spots and drill with ¼” drill bit.  </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Remove seat from truck</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Install template on bottom of seat. Line up template with bend in front edge of seat</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 xml:space="preserve">Screw down template using two </w:t>
      </w:r>
      <w:r>
        <w:t>¼”</w:t>
      </w:r>
      <w:r w:rsidRPr="00CB1B21">
        <w:rPr>
          <w:rFonts w:ascii="Calibri" w:eastAsia="Calibri" w:hAnsi="Calibri" w:cs="Times New Roman"/>
        </w:rPr>
        <w:t xml:space="preserve"> self</w:t>
      </w:r>
      <w:r w:rsidR="001B11FC">
        <w:rPr>
          <w:rFonts w:ascii="Calibri" w:eastAsia="Calibri" w:hAnsi="Calibri" w:cs="Times New Roman"/>
        </w:rPr>
        <w:t>-</w:t>
      </w:r>
      <w:r w:rsidRPr="00CB1B21">
        <w:rPr>
          <w:rFonts w:ascii="Calibri" w:eastAsia="Calibri" w:hAnsi="Calibri" w:cs="Times New Roman"/>
        </w:rPr>
        <w:t>tap</w:t>
      </w:r>
      <w:r w:rsidR="001B11FC">
        <w:rPr>
          <w:rFonts w:ascii="Calibri" w:eastAsia="Calibri" w:hAnsi="Calibri" w:cs="Times New Roman"/>
        </w:rPr>
        <w:t>p</w:t>
      </w:r>
      <w:r w:rsidRPr="00CB1B21">
        <w:rPr>
          <w:rFonts w:ascii="Calibri" w:eastAsia="Calibri" w:hAnsi="Calibri" w:cs="Times New Roman"/>
        </w:rPr>
        <w:t>ing screws</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Cut center hole using a 3” hole saw</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Remove template</w:t>
      </w:r>
    </w:p>
    <w:p w:rsidR="008E4833" w:rsidRPr="00CB1B21" w:rsidRDefault="008E4833" w:rsidP="00033B43">
      <w:pPr>
        <w:pStyle w:val="ListParagraph"/>
        <w:numPr>
          <w:ilvl w:val="0"/>
          <w:numId w:val="11"/>
        </w:numPr>
        <w:rPr>
          <w:rFonts w:ascii="Calibri" w:eastAsia="Calibri" w:hAnsi="Calibri" w:cs="Times New Roman"/>
        </w:rPr>
      </w:pPr>
      <w:r>
        <w:t>G</w:t>
      </w:r>
      <w:r w:rsidRPr="00CB1B21">
        <w:rPr>
          <w:rFonts w:ascii="Calibri" w:eastAsia="Calibri" w:hAnsi="Calibri" w:cs="Times New Roman"/>
        </w:rPr>
        <w:t xml:space="preserve">rind down padding so </w:t>
      </w:r>
      <w:r w:rsidR="00B33CEF">
        <w:rPr>
          <w:rFonts w:ascii="Calibri" w:eastAsia="Calibri" w:hAnsi="Calibri" w:cs="Times New Roman"/>
        </w:rPr>
        <w:t xml:space="preserve">as </w:t>
      </w:r>
      <w:r w:rsidRPr="00CB1B21">
        <w:rPr>
          <w:rFonts w:ascii="Calibri" w:eastAsia="Calibri" w:hAnsi="Calibri" w:cs="Times New Roman"/>
        </w:rPr>
        <w:t>not to contact switch after it is installed</w:t>
      </w:r>
    </w:p>
    <w:p w:rsidR="008E4833" w:rsidRPr="00CB1B21" w:rsidRDefault="008E4833" w:rsidP="00033B43">
      <w:pPr>
        <w:pStyle w:val="ListParagraph"/>
        <w:numPr>
          <w:ilvl w:val="0"/>
          <w:numId w:val="11"/>
        </w:numPr>
        <w:rPr>
          <w:rFonts w:ascii="Calibri" w:eastAsia="Calibri" w:hAnsi="Calibri" w:cs="Times New Roman"/>
        </w:rPr>
      </w:pPr>
      <w:r>
        <w:t>I</w:t>
      </w:r>
      <w:r w:rsidRPr="00CB1B21">
        <w:rPr>
          <w:rFonts w:ascii="Calibri" w:eastAsia="Calibri" w:hAnsi="Calibri" w:cs="Times New Roman"/>
        </w:rPr>
        <w:t>nstall switch with the wire’s</w:t>
      </w:r>
      <w:r w:rsidR="00552638">
        <w:rPr>
          <w:rFonts w:ascii="Calibri" w:eastAsia="Calibri" w:hAnsi="Calibri" w:cs="Times New Roman"/>
        </w:rPr>
        <w:t xml:space="preserve">* </w:t>
      </w:r>
      <w:r w:rsidRPr="00CB1B21">
        <w:rPr>
          <w:rFonts w:ascii="Calibri" w:eastAsia="Calibri" w:hAnsi="Calibri" w:cs="Times New Roman"/>
        </w:rPr>
        <w:t>facing front of seat. Remove tab on top of switch with grinder</w:t>
      </w:r>
    </w:p>
    <w:p w:rsidR="008E4833" w:rsidRPr="00CB1B21" w:rsidRDefault="008E4833" w:rsidP="00033B43">
      <w:pPr>
        <w:pStyle w:val="ListParagraph"/>
        <w:numPr>
          <w:ilvl w:val="0"/>
          <w:numId w:val="11"/>
        </w:numPr>
        <w:rPr>
          <w:rFonts w:ascii="Calibri" w:eastAsia="Calibri" w:hAnsi="Calibri" w:cs="Times New Roman"/>
        </w:rPr>
      </w:pPr>
      <w:r w:rsidRPr="00CB1B21">
        <w:rPr>
          <w:rFonts w:ascii="Calibri" w:eastAsia="Calibri" w:hAnsi="Calibri" w:cs="Times New Roman"/>
        </w:rPr>
        <w:t xml:space="preserve">Install two ¼” spacer washers on studs in floor </w:t>
      </w:r>
    </w:p>
    <w:p w:rsidR="008E4833" w:rsidRDefault="008E4833" w:rsidP="00033B43">
      <w:pPr>
        <w:pStyle w:val="ListParagraph"/>
        <w:numPr>
          <w:ilvl w:val="0"/>
          <w:numId w:val="11"/>
        </w:numPr>
      </w:pPr>
      <w:r w:rsidRPr="00CB1B21">
        <w:rPr>
          <w:rFonts w:ascii="Calibri" w:eastAsia="Calibri" w:hAnsi="Calibri" w:cs="Times New Roman"/>
        </w:rPr>
        <w:t>Install seat</w:t>
      </w:r>
    </w:p>
    <w:p w:rsidR="008E4833" w:rsidRDefault="008E4833" w:rsidP="008E4833">
      <w:pPr>
        <w:spacing w:line="240" w:lineRule="auto"/>
        <w:ind w:left="360"/>
      </w:pPr>
    </w:p>
    <w:p w:rsidR="008E4833" w:rsidRPr="00D677A8" w:rsidRDefault="008E4833" w:rsidP="008E4833">
      <w:pPr>
        <w:spacing w:line="240" w:lineRule="auto"/>
      </w:pPr>
      <w:r w:rsidRPr="00D677A8">
        <w:t xml:space="preserve">     </w:t>
      </w:r>
    </w:p>
    <w:p w:rsidR="000F14F6" w:rsidRDefault="00552638" w:rsidP="000F14F6">
      <w:r>
        <w:rPr>
          <w:rFonts w:ascii="Calibri" w:hAnsi="Calibri" w:cs="Calibri"/>
          <w:color w:val="000000"/>
        </w:rPr>
        <w:t>*</w:t>
      </w:r>
      <w:r w:rsidR="00674B3F">
        <w:rPr>
          <w:rFonts w:ascii="Calibri" w:hAnsi="Calibri" w:cs="Calibri"/>
          <w:color w:val="000000"/>
        </w:rPr>
        <w:t>Blue</w:t>
      </w:r>
      <w:r w:rsidRPr="00552638">
        <w:rPr>
          <w:rFonts w:ascii="Calibri" w:hAnsi="Calibri" w:cs="Calibri"/>
          <w:color w:val="000000"/>
        </w:rPr>
        <w:t xml:space="preserve"> Wire</w:t>
      </w:r>
      <w:r w:rsidR="00674B3F">
        <w:rPr>
          <w:rFonts w:ascii="Calibri" w:hAnsi="Calibri" w:cs="Calibri"/>
          <w:color w:val="000000"/>
        </w:rPr>
        <w:t xml:space="preserve"> </w:t>
      </w:r>
      <w:r w:rsidR="00B4796C">
        <w:rPr>
          <w:rFonts w:ascii="Calibri" w:hAnsi="Calibri" w:cs="Calibri"/>
          <w:color w:val="000000"/>
        </w:rPr>
        <w:t xml:space="preserve">(Input 1 Pin 3) </w:t>
      </w:r>
      <w:r w:rsidR="00674B3F">
        <w:rPr>
          <w:rFonts w:ascii="Calibri" w:hAnsi="Calibri" w:cs="Calibri"/>
          <w:color w:val="000000"/>
        </w:rPr>
        <w:t>on harness</w:t>
      </w:r>
      <w:r w:rsidRPr="00552638">
        <w:rPr>
          <w:rFonts w:ascii="Calibri" w:hAnsi="Calibri" w:cs="Calibri"/>
          <w:color w:val="000000"/>
        </w:rPr>
        <w:t xml:space="preserve"> to one prong of seat switch and 12 Volt Positive to the other</w:t>
      </w:r>
    </w:p>
    <w:p w:rsidR="00381056" w:rsidRPr="00381056" w:rsidRDefault="00381056" w:rsidP="000F14F6"/>
    <w:p w:rsidR="000F14F6" w:rsidRDefault="000F14F6" w:rsidP="001B11FC">
      <w:pPr>
        <w:jc w:val="center"/>
        <w:rPr>
          <w:b/>
          <w:sz w:val="40"/>
          <w:szCs w:val="40"/>
        </w:rPr>
      </w:pPr>
      <w:r>
        <w:rPr>
          <w:b/>
          <w:noProof/>
          <w:sz w:val="40"/>
          <w:szCs w:val="40"/>
        </w:rPr>
        <w:lastRenderedPageBreak/>
        <w:drawing>
          <wp:inline distT="0" distB="0" distL="0" distR="0">
            <wp:extent cx="5486400" cy="4114800"/>
            <wp:effectExtent l="19050" t="0" r="0" b="0"/>
            <wp:docPr id="1" name="Picture 2" descr="temple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et installed"/>
                    <pic:cNvPicPr>
                      <a:picLocks noChangeAspect="1" noChangeArrowheads="1"/>
                    </pic:cNvPicPr>
                  </pic:nvPicPr>
                  <pic:blipFill>
                    <a:blip r:embed="rId17"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F14F6" w:rsidRDefault="000F14F6" w:rsidP="000F14F6">
      <w:pPr>
        <w:jc w:val="center"/>
        <w:rPr>
          <w:b/>
          <w:sz w:val="40"/>
          <w:szCs w:val="40"/>
        </w:rPr>
      </w:pPr>
      <w:r>
        <w:rPr>
          <w:b/>
          <w:noProof/>
          <w:sz w:val="40"/>
          <w:szCs w:val="40"/>
        </w:rPr>
        <w:lastRenderedPageBreak/>
        <w:drawing>
          <wp:inline distT="0" distB="0" distL="0" distR="0">
            <wp:extent cx="5486400" cy="4114800"/>
            <wp:effectExtent l="19050" t="0" r="0" b="0"/>
            <wp:docPr id="3" name="Picture 3" descr="seat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at sw"/>
                    <pic:cNvPicPr>
                      <a:picLocks noChangeAspect="1" noChangeArrowheads="1"/>
                    </pic:cNvPicPr>
                  </pic:nvPicPr>
                  <pic:blipFill>
                    <a:blip r:embed="rId18"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F14F6" w:rsidRDefault="000F14F6" w:rsidP="000F14F6">
      <w:pPr>
        <w:jc w:val="center"/>
        <w:rPr>
          <w:b/>
          <w:sz w:val="40"/>
          <w:szCs w:val="40"/>
        </w:rPr>
      </w:pPr>
    </w:p>
    <w:p w:rsidR="000F14F6" w:rsidRDefault="000F14F6" w:rsidP="000F14F6">
      <w:pPr>
        <w:jc w:val="center"/>
        <w:rPr>
          <w:b/>
          <w:sz w:val="40"/>
          <w:szCs w:val="40"/>
        </w:rPr>
      </w:pPr>
      <w:r>
        <w:rPr>
          <w:b/>
          <w:noProof/>
          <w:sz w:val="40"/>
          <w:szCs w:val="40"/>
        </w:rPr>
        <w:lastRenderedPageBreak/>
        <w:drawing>
          <wp:inline distT="0" distB="0" distL="0" distR="0">
            <wp:extent cx="5486400" cy="4114800"/>
            <wp:effectExtent l="19050" t="0" r="0" b="0"/>
            <wp:docPr id="4" name="Picture 4" descr="seat sw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t sw installed"/>
                    <pic:cNvPicPr>
                      <a:picLocks noChangeAspect="1" noChangeArrowheads="1"/>
                    </pic:cNvPicPr>
                  </pic:nvPicPr>
                  <pic:blipFill>
                    <a:blip r:embed="rId19"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0F14F6" w:rsidRDefault="00761A6B" w:rsidP="00B33CEF">
      <w:pPr>
        <w:jc w:val="center"/>
      </w:pPr>
      <w:r>
        <w:rPr>
          <w:noProof/>
        </w:rPr>
        <w:lastRenderedPageBreak/>
        <w:drawing>
          <wp:inline distT="0" distB="0" distL="0" distR="0">
            <wp:extent cx="5372100" cy="4029075"/>
            <wp:effectExtent l="19050" t="0" r="0" b="0"/>
            <wp:docPr id="6" name="Picture 5" descr="seat switch tab- 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t switch tab- arrow.JPG"/>
                    <pic:cNvPicPr/>
                  </pic:nvPicPr>
                  <pic:blipFill>
                    <a:blip r:embed="rId20" cstate="print"/>
                    <a:stretch>
                      <a:fillRect/>
                    </a:stretch>
                  </pic:blipFill>
                  <pic:spPr>
                    <a:xfrm>
                      <a:off x="0" y="0"/>
                      <a:ext cx="5372100" cy="4029075"/>
                    </a:xfrm>
                    <a:prstGeom prst="rect">
                      <a:avLst/>
                    </a:prstGeom>
                  </pic:spPr>
                </pic:pic>
              </a:graphicData>
            </a:graphic>
          </wp:inline>
        </w:drawing>
      </w:r>
    </w:p>
    <w:sectPr w:rsidR="000F14F6" w:rsidSect="006A6C5C">
      <w:footerReference w:type="default" r:id="rId21"/>
      <w:pgSz w:w="12240" w:h="15840"/>
      <w:pgMar w:top="720" w:right="1440" w:bottom="5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14A" w:rsidRDefault="0039114A" w:rsidP="00CB1B21">
      <w:pPr>
        <w:spacing w:after="0" w:line="240" w:lineRule="auto"/>
      </w:pPr>
      <w:r>
        <w:separator/>
      </w:r>
    </w:p>
  </w:endnote>
  <w:endnote w:type="continuationSeparator" w:id="0">
    <w:p w:rsidR="0039114A" w:rsidRDefault="0039114A" w:rsidP="00CB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C5C" w:rsidRDefault="006A6C5C">
    <w:pPr>
      <w:pStyle w:val="Footer"/>
      <w:jc w:val="center"/>
    </w:pPr>
  </w:p>
  <w:p w:rsidR="006A6C5C" w:rsidRDefault="006A6C5C">
    <w:pPr>
      <w:pStyle w:val="Footer"/>
      <w:jc w:val="center"/>
    </w:pPr>
    <w:r>
      <w:rPr>
        <w:noProof/>
      </w:rPr>
      <w:drawing>
        <wp:inline distT="0" distB="0" distL="0" distR="0" wp14:anchorId="1139A145" wp14:editId="6AEC83A5">
          <wp:extent cx="5943600" cy="5981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43600" cy="598170"/>
                  </a:xfrm>
                  <a:prstGeom prst="rect">
                    <a:avLst/>
                  </a:prstGeom>
                </pic:spPr>
              </pic:pic>
            </a:graphicData>
          </a:graphic>
        </wp:inline>
      </w:drawing>
    </w:r>
  </w:p>
  <w:p w:rsidR="006A6C5C" w:rsidRDefault="006A6C5C">
    <w:pPr>
      <w:pStyle w:val="Footer"/>
      <w:jc w:val="center"/>
    </w:pPr>
  </w:p>
  <w:p w:rsidR="006A6C5C" w:rsidRDefault="006A6C5C">
    <w:pPr>
      <w:pStyle w:val="Footer"/>
      <w:jc w:val="center"/>
    </w:pPr>
    <w:sdt>
      <w:sdtPr>
        <w:id w:val="20982002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960B2">
          <w:rPr>
            <w:noProof/>
          </w:rPr>
          <w:t>15</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14A" w:rsidRDefault="0039114A" w:rsidP="00CB1B21">
      <w:pPr>
        <w:spacing w:after="0" w:line="240" w:lineRule="auto"/>
      </w:pPr>
      <w:r>
        <w:separator/>
      </w:r>
    </w:p>
  </w:footnote>
  <w:footnote w:type="continuationSeparator" w:id="0">
    <w:p w:rsidR="0039114A" w:rsidRDefault="0039114A" w:rsidP="00CB1B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10A77"/>
    <w:multiLevelType w:val="hybridMultilevel"/>
    <w:tmpl w:val="2E34E94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252252D6"/>
    <w:multiLevelType w:val="hybridMultilevel"/>
    <w:tmpl w:val="689CA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B54DF7"/>
    <w:multiLevelType w:val="hybridMultilevel"/>
    <w:tmpl w:val="54A6E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C31E21"/>
    <w:multiLevelType w:val="hybridMultilevel"/>
    <w:tmpl w:val="2CD2B942"/>
    <w:lvl w:ilvl="0" w:tplc="8ED4E586">
      <w:start w:val="1"/>
      <w:numFmt w:val="decimal"/>
      <w:lvlText w:val="%1."/>
      <w:lvlJc w:val="left"/>
      <w:pPr>
        <w:ind w:left="720" w:hanging="360"/>
      </w:pPr>
      <w:rPr>
        <w:color w:val="auto"/>
        <w:sz w:val="22"/>
      </w:rPr>
    </w:lvl>
    <w:lvl w:ilvl="1" w:tplc="BD9EEBF8">
      <w:start w:val="1"/>
      <w:numFmt w:val="lowerLetter"/>
      <w:lvlText w:val="%2."/>
      <w:lvlJc w:val="left"/>
      <w:pPr>
        <w:ind w:left="1440" w:hanging="360"/>
      </w:pPr>
      <w:rPr>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465FCC"/>
    <w:multiLevelType w:val="hybridMultilevel"/>
    <w:tmpl w:val="6C705D26"/>
    <w:lvl w:ilvl="0" w:tplc="61C66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F932EA1"/>
    <w:multiLevelType w:val="hybridMultilevel"/>
    <w:tmpl w:val="D6006C52"/>
    <w:lvl w:ilvl="0" w:tplc="4E90610E">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B54F70"/>
    <w:multiLevelType w:val="hybridMultilevel"/>
    <w:tmpl w:val="99F8683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71FE794D"/>
    <w:multiLevelType w:val="hybridMultilevel"/>
    <w:tmpl w:val="3DB0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3A176F"/>
    <w:multiLevelType w:val="hybridMultilevel"/>
    <w:tmpl w:val="5C90785E"/>
    <w:lvl w:ilvl="0" w:tplc="84B6B8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C9B1E9E"/>
    <w:multiLevelType w:val="hybridMultilevel"/>
    <w:tmpl w:val="41445A42"/>
    <w:lvl w:ilvl="0" w:tplc="4D7CEBB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185058"/>
    <w:multiLevelType w:val="hybridMultilevel"/>
    <w:tmpl w:val="68B67760"/>
    <w:lvl w:ilvl="0" w:tplc="B3FC37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8"/>
  </w:num>
  <w:num w:numId="3">
    <w:abstractNumId w:val="9"/>
  </w:num>
  <w:num w:numId="4">
    <w:abstractNumId w:val="1"/>
  </w:num>
  <w:num w:numId="5">
    <w:abstractNumId w:val="10"/>
  </w:num>
  <w:num w:numId="6">
    <w:abstractNumId w:val="4"/>
  </w:num>
  <w:num w:numId="7">
    <w:abstractNumId w:val="7"/>
  </w:num>
  <w:num w:numId="8">
    <w:abstractNumId w:val="2"/>
  </w:num>
  <w:num w:numId="9">
    <w:abstractNumId w:val="0"/>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C6D"/>
    <w:rsid w:val="00003831"/>
    <w:rsid w:val="00012781"/>
    <w:rsid w:val="0002379C"/>
    <w:rsid w:val="00024BFA"/>
    <w:rsid w:val="00030E42"/>
    <w:rsid w:val="00033B43"/>
    <w:rsid w:val="0003501D"/>
    <w:rsid w:val="00040DE4"/>
    <w:rsid w:val="00046463"/>
    <w:rsid w:val="00062414"/>
    <w:rsid w:val="00063CC9"/>
    <w:rsid w:val="0006452F"/>
    <w:rsid w:val="000960B2"/>
    <w:rsid w:val="00096B91"/>
    <w:rsid w:val="000A0403"/>
    <w:rsid w:val="000A5E09"/>
    <w:rsid w:val="000B76C4"/>
    <w:rsid w:val="000D2C62"/>
    <w:rsid w:val="000D6D0F"/>
    <w:rsid w:val="000E3476"/>
    <w:rsid w:val="000E5C48"/>
    <w:rsid w:val="000F14F6"/>
    <w:rsid w:val="001058B2"/>
    <w:rsid w:val="00115652"/>
    <w:rsid w:val="0012244D"/>
    <w:rsid w:val="00125B5E"/>
    <w:rsid w:val="0012772E"/>
    <w:rsid w:val="0015446A"/>
    <w:rsid w:val="00161CAD"/>
    <w:rsid w:val="0016521A"/>
    <w:rsid w:val="00165A2B"/>
    <w:rsid w:val="001713D4"/>
    <w:rsid w:val="00180DCF"/>
    <w:rsid w:val="0019218C"/>
    <w:rsid w:val="001973A1"/>
    <w:rsid w:val="001B11FC"/>
    <w:rsid w:val="001C3284"/>
    <w:rsid w:val="001E0B2A"/>
    <w:rsid w:val="001F2970"/>
    <w:rsid w:val="001F4975"/>
    <w:rsid w:val="00206DBB"/>
    <w:rsid w:val="0020733E"/>
    <w:rsid w:val="00214214"/>
    <w:rsid w:val="00224C3F"/>
    <w:rsid w:val="0024439F"/>
    <w:rsid w:val="00252143"/>
    <w:rsid w:val="00260568"/>
    <w:rsid w:val="0026346C"/>
    <w:rsid w:val="00263975"/>
    <w:rsid w:val="00265B1D"/>
    <w:rsid w:val="002720A0"/>
    <w:rsid w:val="0027741D"/>
    <w:rsid w:val="002A3103"/>
    <w:rsid w:val="002B4D58"/>
    <w:rsid w:val="002D4E82"/>
    <w:rsid w:val="002E01CB"/>
    <w:rsid w:val="002E4F9E"/>
    <w:rsid w:val="002F2F6B"/>
    <w:rsid w:val="002F5A89"/>
    <w:rsid w:val="002F7504"/>
    <w:rsid w:val="00304DC3"/>
    <w:rsid w:val="003128F2"/>
    <w:rsid w:val="00317DA9"/>
    <w:rsid w:val="00317FA1"/>
    <w:rsid w:val="00327EC0"/>
    <w:rsid w:val="00331BEA"/>
    <w:rsid w:val="00333DE6"/>
    <w:rsid w:val="003416E0"/>
    <w:rsid w:val="00347E9B"/>
    <w:rsid w:val="00350D3F"/>
    <w:rsid w:val="003715AC"/>
    <w:rsid w:val="00381056"/>
    <w:rsid w:val="003823F4"/>
    <w:rsid w:val="00386016"/>
    <w:rsid w:val="0039114A"/>
    <w:rsid w:val="00391AFB"/>
    <w:rsid w:val="00394EA8"/>
    <w:rsid w:val="003B074A"/>
    <w:rsid w:val="003B32CB"/>
    <w:rsid w:val="003C108E"/>
    <w:rsid w:val="003C3475"/>
    <w:rsid w:val="003D102D"/>
    <w:rsid w:val="003F5C1A"/>
    <w:rsid w:val="0040399E"/>
    <w:rsid w:val="004062D7"/>
    <w:rsid w:val="00406605"/>
    <w:rsid w:val="00406A51"/>
    <w:rsid w:val="0042042E"/>
    <w:rsid w:val="00453FFF"/>
    <w:rsid w:val="00466538"/>
    <w:rsid w:val="00477AEF"/>
    <w:rsid w:val="00483030"/>
    <w:rsid w:val="0048313E"/>
    <w:rsid w:val="00491126"/>
    <w:rsid w:val="004928A9"/>
    <w:rsid w:val="00494820"/>
    <w:rsid w:val="004D19AA"/>
    <w:rsid w:val="004D3AC7"/>
    <w:rsid w:val="004D5CD3"/>
    <w:rsid w:val="004F1486"/>
    <w:rsid w:val="004F3807"/>
    <w:rsid w:val="004F7624"/>
    <w:rsid w:val="005003C3"/>
    <w:rsid w:val="00510048"/>
    <w:rsid w:val="005179F3"/>
    <w:rsid w:val="00552638"/>
    <w:rsid w:val="00555B0B"/>
    <w:rsid w:val="005572A5"/>
    <w:rsid w:val="005602C9"/>
    <w:rsid w:val="00563648"/>
    <w:rsid w:val="00566FCA"/>
    <w:rsid w:val="00567097"/>
    <w:rsid w:val="0056763B"/>
    <w:rsid w:val="005767B4"/>
    <w:rsid w:val="005775A9"/>
    <w:rsid w:val="00582D01"/>
    <w:rsid w:val="00587E77"/>
    <w:rsid w:val="0059316A"/>
    <w:rsid w:val="00597255"/>
    <w:rsid w:val="005B5716"/>
    <w:rsid w:val="005B6715"/>
    <w:rsid w:val="005D599A"/>
    <w:rsid w:val="005F5BB3"/>
    <w:rsid w:val="00621158"/>
    <w:rsid w:val="006465DC"/>
    <w:rsid w:val="00652E47"/>
    <w:rsid w:val="00656151"/>
    <w:rsid w:val="006579D7"/>
    <w:rsid w:val="00665725"/>
    <w:rsid w:val="00674B3F"/>
    <w:rsid w:val="00685AA8"/>
    <w:rsid w:val="006879FF"/>
    <w:rsid w:val="00695C77"/>
    <w:rsid w:val="006A5E6B"/>
    <w:rsid w:val="006A6C5C"/>
    <w:rsid w:val="006B3A60"/>
    <w:rsid w:val="006D130F"/>
    <w:rsid w:val="006E3269"/>
    <w:rsid w:val="006F3EC2"/>
    <w:rsid w:val="006F3F95"/>
    <w:rsid w:val="006F48F8"/>
    <w:rsid w:val="006F76A1"/>
    <w:rsid w:val="007012A9"/>
    <w:rsid w:val="00706258"/>
    <w:rsid w:val="0071355E"/>
    <w:rsid w:val="00714BB8"/>
    <w:rsid w:val="00720162"/>
    <w:rsid w:val="007223D3"/>
    <w:rsid w:val="0073020D"/>
    <w:rsid w:val="00731466"/>
    <w:rsid w:val="0073747F"/>
    <w:rsid w:val="00743361"/>
    <w:rsid w:val="007462FA"/>
    <w:rsid w:val="00761A6B"/>
    <w:rsid w:val="007646C9"/>
    <w:rsid w:val="007846CD"/>
    <w:rsid w:val="007901C6"/>
    <w:rsid w:val="007A1D2D"/>
    <w:rsid w:val="007B1BAF"/>
    <w:rsid w:val="007B39E1"/>
    <w:rsid w:val="007B4C46"/>
    <w:rsid w:val="007C579D"/>
    <w:rsid w:val="007E7D0B"/>
    <w:rsid w:val="007F1D4E"/>
    <w:rsid w:val="007F5FB4"/>
    <w:rsid w:val="007F7785"/>
    <w:rsid w:val="008006BF"/>
    <w:rsid w:val="008238CF"/>
    <w:rsid w:val="00823B1E"/>
    <w:rsid w:val="00824927"/>
    <w:rsid w:val="00825A02"/>
    <w:rsid w:val="008429A5"/>
    <w:rsid w:val="00844C59"/>
    <w:rsid w:val="008509C7"/>
    <w:rsid w:val="0085481C"/>
    <w:rsid w:val="0085625D"/>
    <w:rsid w:val="00860174"/>
    <w:rsid w:val="008753DC"/>
    <w:rsid w:val="00880457"/>
    <w:rsid w:val="00883182"/>
    <w:rsid w:val="00884117"/>
    <w:rsid w:val="0089691B"/>
    <w:rsid w:val="008A29EA"/>
    <w:rsid w:val="008B3D2D"/>
    <w:rsid w:val="008C56F8"/>
    <w:rsid w:val="008D00CE"/>
    <w:rsid w:val="008D3C21"/>
    <w:rsid w:val="008E2E73"/>
    <w:rsid w:val="008E4833"/>
    <w:rsid w:val="008F20DD"/>
    <w:rsid w:val="008F6C80"/>
    <w:rsid w:val="008F7DA5"/>
    <w:rsid w:val="00921C83"/>
    <w:rsid w:val="009223FF"/>
    <w:rsid w:val="00926831"/>
    <w:rsid w:val="009400B5"/>
    <w:rsid w:val="00944B1D"/>
    <w:rsid w:val="00945FA9"/>
    <w:rsid w:val="009514DF"/>
    <w:rsid w:val="00953161"/>
    <w:rsid w:val="009552C1"/>
    <w:rsid w:val="009915CC"/>
    <w:rsid w:val="00995AFA"/>
    <w:rsid w:val="009A173C"/>
    <w:rsid w:val="009B21C0"/>
    <w:rsid w:val="009B4267"/>
    <w:rsid w:val="009C157D"/>
    <w:rsid w:val="009C2023"/>
    <w:rsid w:val="009D10A4"/>
    <w:rsid w:val="009D12CC"/>
    <w:rsid w:val="009D13AA"/>
    <w:rsid w:val="009D191F"/>
    <w:rsid w:val="009D4E97"/>
    <w:rsid w:val="009D63A4"/>
    <w:rsid w:val="009E27BF"/>
    <w:rsid w:val="009F1B53"/>
    <w:rsid w:val="009F5AC8"/>
    <w:rsid w:val="00A029C0"/>
    <w:rsid w:val="00A17034"/>
    <w:rsid w:val="00A2077F"/>
    <w:rsid w:val="00A2113C"/>
    <w:rsid w:val="00A2709C"/>
    <w:rsid w:val="00A312EF"/>
    <w:rsid w:val="00A3213D"/>
    <w:rsid w:val="00A42B88"/>
    <w:rsid w:val="00A527E4"/>
    <w:rsid w:val="00A53D80"/>
    <w:rsid w:val="00A54276"/>
    <w:rsid w:val="00A56ACC"/>
    <w:rsid w:val="00A57E02"/>
    <w:rsid w:val="00A644B9"/>
    <w:rsid w:val="00A65079"/>
    <w:rsid w:val="00A67E1C"/>
    <w:rsid w:val="00A75A11"/>
    <w:rsid w:val="00A91BB3"/>
    <w:rsid w:val="00AA41A7"/>
    <w:rsid w:val="00AA6D0F"/>
    <w:rsid w:val="00AB2C6D"/>
    <w:rsid w:val="00AC0DB8"/>
    <w:rsid w:val="00AC3911"/>
    <w:rsid w:val="00AD7D67"/>
    <w:rsid w:val="00AE7846"/>
    <w:rsid w:val="00AE7E48"/>
    <w:rsid w:val="00B10494"/>
    <w:rsid w:val="00B33CEF"/>
    <w:rsid w:val="00B438D8"/>
    <w:rsid w:val="00B461AF"/>
    <w:rsid w:val="00B4698F"/>
    <w:rsid w:val="00B4796C"/>
    <w:rsid w:val="00B73ED6"/>
    <w:rsid w:val="00B76634"/>
    <w:rsid w:val="00BA5972"/>
    <w:rsid w:val="00BB0010"/>
    <w:rsid w:val="00BB4BD2"/>
    <w:rsid w:val="00BB72FB"/>
    <w:rsid w:val="00BC19E0"/>
    <w:rsid w:val="00BC2DC7"/>
    <w:rsid w:val="00BD3DD5"/>
    <w:rsid w:val="00BD6983"/>
    <w:rsid w:val="00BE2B8E"/>
    <w:rsid w:val="00BE3AD5"/>
    <w:rsid w:val="00BF01BE"/>
    <w:rsid w:val="00BF29BC"/>
    <w:rsid w:val="00C17DE6"/>
    <w:rsid w:val="00C21588"/>
    <w:rsid w:val="00C23A65"/>
    <w:rsid w:val="00C23AC4"/>
    <w:rsid w:val="00C3145E"/>
    <w:rsid w:val="00C333CD"/>
    <w:rsid w:val="00C37CD0"/>
    <w:rsid w:val="00C63221"/>
    <w:rsid w:val="00C63D8A"/>
    <w:rsid w:val="00C822A6"/>
    <w:rsid w:val="00C85F6F"/>
    <w:rsid w:val="00CA0B82"/>
    <w:rsid w:val="00CA3018"/>
    <w:rsid w:val="00CA4F86"/>
    <w:rsid w:val="00CB1B21"/>
    <w:rsid w:val="00CE0E1C"/>
    <w:rsid w:val="00CE22EE"/>
    <w:rsid w:val="00CE3ABB"/>
    <w:rsid w:val="00CE7495"/>
    <w:rsid w:val="00CF4007"/>
    <w:rsid w:val="00D101E4"/>
    <w:rsid w:val="00D11787"/>
    <w:rsid w:val="00D146F5"/>
    <w:rsid w:val="00D16527"/>
    <w:rsid w:val="00D22C68"/>
    <w:rsid w:val="00D24502"/>
    <w:rsid w:val="00D260AF"/>
    <w:rsid w:val="00D33F62"/>
    <w:rsid w:val="00D54512"/>
    <w:rsid w:val="00D60E97"/>
    <w:rsid w:val="00D66FEA"/>
    <w:rsid w:val="00D677A8"/>
    <w:rsid w:val="00D71531"/>
    <w:rsid w:val="00D7713C"/>
    <w:rsid w:val="00D80041"/>
    <w:rsid w:val="00D827BC"/>
    <w:rsid w:val="00D83AEA"/>
    <w:rsid w:val="00D87EAC"/>
    <w:rsid w:val="00D96CCC"/>
    <w:rsid w:val="00DA45CF"/>
    <w:rsid w:val="00DB3F21"/>
    <w:rsid w:val="00DC1956"/>
    <w:rsid w:val="00DC42BF"/>
    <w:rsid w:val="00DD35B4"/>
    <w:rsid w:val="00DE45AC"/>
    <w:rsid w:val="00DF699F"/>
    <w:rsid w:val="00E060CD"/>
    <w:rsid w:val="00E11616"/>
    <w:rsid w:val="00E143CF"/>
    <w:rsid w:val="00E2397D"/>
    <w:rsid w:val="00E2429F"/>
    <w:rsid w:val="00E26FBA"/>
    <w:rsid w:val="00E2735E"/>
    <w:rsid w:val="00E42623"/>
    <w:rsid w:val="00E57D76"/>
    <w:rsid w:val="00E7291D"/>
    <w:rsid w:val="00E84AAE"/>
    <w:rsid w:val="00E8602E"/>
    <w:rsid w:val="00E87ECA"/>
    <w:rsid w:val="00EA0563"/>
    <w:rsid w:val="00EA1F25"/>
    <w:rsid w:val="00EA35C6"/>
    <w:rsid w:val="00EA4967"/>
    <w:rsid w:val="00EA5152"/>
    <w:rsid w:val="00EB799E"/>
    <w:rsid w:val="00ED4EBD"/>
    <w:rsid w:val="00ED617C"/>
    <w:rsid w:val="00ED7A5F"/>
    <w:rsid w:val="00EE6E45"/>
    <w:rsid w:val="00EE75C3"/>
    <w:rsid w:val="00EE799D"/>
    <w:rsid w:val="00EF3BBC"/>
    <w:rsid w:val="00F00DA7"/>
    <w:rsid w:val="00F04B7E"/>
    <w:rsid w:val="00F106DE"/>
    <w:rsid w:val="00F22109"/>
    <w:rsid w:val="00F23423"/>
    <w:rsid w:val="00F364F3"/>
    <w:rsid w:val="00F46143"/>
    <w:rsid w:val="00F60C40"/>
    <w:rsid w:val="00F641D7"/>
    <w:rsid w:val="00F676A3"/>
    <w:rsid w:val="00F75264"/>
    <w:rsid w:val="00F81505"/>
    <w:rsid w:val="00F87DA0"/>
    <w:rsid w:val="00F91E57"/>
    <w:rsid w:val="00F92351"/>
    <w:rsid w:val="00F96147"/>
    <w:rsid w:val="00FA5B02"/>
    <w:rsid w:val="00FB0887"/>
    <w:rsid w:val="00FB447D"/>
    <w:rsid w:val="00FD0708"/>
    <w:rsid w:val="00FD200D"/>
    <w:rsid w:val="00FD6086"/>
    <w:rsid w:val="00FE0172"/>
    <w:rsid w:val="00FF6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8F6752"/>
  <w15:docId w15:val="{F647DE60-1FA1-4F33-A08A-CB7A86A63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C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2C6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17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7FA1"/>
    <w:rPr>
      <w:rFonts w:ascii="Tahoma" w:hAnsi="Tahoma" w:cs="Tahoma"/>
      <w:sz w:val="16"/>
      <w:szCs w:val="16"/>
    </w:rPr>
  </w:style>
  <w:style w:type="paragraph" w:styleId="Header">
    <w:name w:val="header"/>
    <w:basedOn w:val="Normal"/>
    <w:link w:val="HeaderChar"/>
    <w:uiPriority w:val="99"/>
    <w:unhideWhenUsed/>
    <w:rsid w:val="00CB1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B21"/>
  </w:style>
  <w:style w:type="paragraph" w:styleId="Footer">
    <w:name w:val="footer"/>
    <w:basedOn w:val="Normal"/>
    <w:link w:val="FooterChar"/>
    <w:uiPriority w:val="99"/>
    <w:unhideWhenUsed/>
    <w:rsid w:val="00CB1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B21"/>
  </w:style>
  <w:style w:type="paragraph" w:styleId="ListParagraph">
    <w:name w:val="List Paragraph"/>
    <w:basedOn w:val="Normal"/>
    <w:uiPriority w:val="34"/>
    <w:qFormat/>
    <w:rsid w:val="00CB1B21"/>
    <w:pPr>
      <w:ind w:left="720"/>
      <w:contextualSpacing/>
    </w:pPr>
  </w:style>
  <w:style w:type="character" w:customStyle="1" w:styleId="Heading1Char">
    <w:name w:val="Heading 1 Char"/>
    <w:basedOn w:val="DefaultParagraphFont"/>
    <w:link w:val="Heading1"/>
    <w:uiPriority w:val="9"/>
    <w:rsid w:val="006A6C5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53D80"/>
    <w:pPr>
      <w:spacing w:line="259" w:lineRule="auto"/>
      <w:outlineLvl w:val="9"/>
    </w:pPr>
  </w:style>
  <w:style w:type="paragraph" w:styleId="TOC1">
    <w:name w:val="toc 1"/>
    <w:basedOn w:val="Normal"/>
    <w:next w:val="Normal"/>
    <w:autoRedefine/>
    <w:uiPriority w:val="39"/>
    <w:unhideWhenUsed/>
    <w:rsid w:val="00A53D80"/>
    <w:pPr>
      <w:spacing w:after="100"/>
    </w:pPr>
  </w:style>
  <w:style w:type="character" w:styleId="Hyperlink">
    <w:name w:val="Hyperlink"/>
    <w:basedOn w:val="DefaultParagraphFont"/>
    <w:uiPriority w:val="99"/>
    <w:unhideWhenUsed/>
    <w:rsid w:val="00A53D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693345">
      <w:bodyDiv w:val="1"/>
      <w:marLeft w:val="0"/>
      <w:marRight w:val="0"/>
      <w:marTop w:val="0"/>
      <w:marBottom w:val="0"/>
      <w:divBdr>
        <w:top w:val="none" w:sz="0" w:space="0" w:color="auto"/>
        <w:left w:val="none" w:sz="0" w:space="0" w:color="auto"/>
        <w:bottom w:val="none" w:sz="0" w:space="0" w:color="auto"/>
        <w:right w:val="none" w:sz="0" w:space="0" w:color="auto"/>
      </w:divBdr>
    </w:div>
    <w:div w:id="157300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51C"/>
    <w:rsid w:val="00DC2ACC"/>
    <w:rsid w:val="00DE5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66F62843E9424B82ED473D9A28D3D4">
    <w:name w:val="2866F62843E9424B82ED473D9A28D3D4"/>
    <w:rsid w:val="00DE55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D22C4-031A-467C-91BE-B33475946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15</Pages>
  <Words>662</Words>
  <Characters>3775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Seiler</dc:creator>
  <cp:keywords/>
  <dc:description/>
  <cp:lastModifiedBy>Robert Holdridge</cp:lastModifiedBy>
  <cp:revision>6</cp:revision>
  <cp:lastPrinted>2017-01-11T18:00:00Z</cp:lastPrinted>
  <dcterms:created xsi:type="dcterms:W3CDTF">2016-11-07T16:42:00Z</dcterms:created>
  <dcterms:modified xsi:type="dcterms:W3CDTF">2017-01-11T19:36:00Z</dcterms:modified>
</cp:coreProperties>
</file>